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0835" w14:textId="47CD0967" w:rsidR="00980917" w:rsidRPr="00CB44C8" w:rsidRDefault="0047683F" w:rsidP="00CB44C8">
      <w:pPr>
        <w:pStyle w:val="Overskrift1"/>
      </w:pPr>
      <w:bookmarkStart w:id="0" w:name="_GoBack"/>
      <w:bookmarkEnd w:id="0"/>
      <w:r w:rsidRPr="00CB44C8">
        <w:t xml:space="preserve">Koncept </w:t>
      </w:r>
      <w:r w:rsidR="006437B7">
        <w:t>Water Academy</w:t>
      </w:r>
    </w:p>
    <w:p w14:paraId="2F99527C" w14:textId="5F6252EF" w:rsidR="0047683F" w:rsidRDefault="0047683F" w:rsidP="0047683F"/>
    <w:p w14:paraId="2D6E34AE" w14:textId="6997BCF4" w:rsidR="00341118" w:rsidRPr="00103183" w:rsidRDefault="00103183" w:rsidP="00F506AB">
      <w:pPr>
        <w:pStyle w:val="Overskrift2"/>
        <w:numPr>
          <w:ilvl w:val="0"/>
          <w:numId w:val="0"/>
        </w:numPr>
      </w:pPr>
      <w:r>
        <w:t>0. Dokument</w:t>
      </w:r>
      <w:r w:rsidR="00341118">
        <w:t>er</w:t>
      </w:r>
    </w:p>
    <w:p w14:paraId="7EBC75E5" w14:textId="3AC9D4B3" w:rsidR="00573E13" w:rsidRDefault="00F506AB" w:rsidP="0048687B">
      <w:pPr>
        <w:pStyle w:val="Listeafsnit"/>
        <w:numPr>
          <w:ilvl w:val="0"/>
          <w:numId w:val="14"/>
        </w:numPr>
      </w:pPr>
      <w:r>
        <w:t xml:space="preserve">Bilag 1: </w:t>
      </w:r>
      <w:r w:rsidR="006E679B">
        <w:t>P</w:t>
      </w:r>
      <w:r>
        <w:t>rojektorganisering</w:t>
      </w:r>
    </w:p>
    <w:p w14:paraId="2B0D45E6" w14:textId="78320F76" w:rsidR="00341118" w:rsidRDefault="006E679B" w:rsidP="006E679B">
      <w:pPr>
        <w:pStyle w:val="Listeafsnit"/>
        <w:numPr>
          <w:ilvl w:val="0"/>
          <w:numId w:val="14"/>
        </w:numPr>
      </w:pPr>
      <w:r>
        <w:t>Bilag 2: Budget Projekt Vandspejlet</w:t>
      </w:r>
    </w:p>
    <w:p w14:paraId="05B2DF31" w14:textId="2AFB67FC" w:rsidR="00AC58A9" w:rsidRPr="00103183" w:rsidRDefault="00AC58A9" w:rsidP="00AC58A9">
      <w:pPr>
        <w:pStyle w:val="Listeafsnit"/>
        <w:numPr>
          <w:ilvl w:val="0"/>
          <w:numId w:val="14"/>
        </w:numPr>
      </w:pPr>
      <w:r>
        <w:t xml:space="preserve">Fondsansøgning til Novo Nordisk </w:t>
      </w:r>
      <w:r w:rsidR="004F1EA9">
        <w:t xml:space="preserve">Fonden </w:t>
      </w:r>
      <w:r>
        <w:t xml:space="preserve">(fælles med koncept for Water School). Kan findes i </w:t>
      </w:r>
      <w:proofErr w:type="spellStart"/>
      <w:r>
        <w:t>MidtRum</w:t>
      </w:r>
      <w:proofErr w:type="spellEnd"/>
      <w:r>
        <w:t xml:space="preserve"> under indrapportering af fondsansøgninger fra </w:t>
      </w:r>
      <w:proofErr w:type="spellStart"/>
      <w:r>
        <w:t>AquaGlobe</w:t>
      </w:r>
      <w:proofErr w:type="spellEnd"/>
      <w:r>
        <w:t xml:space="preserve"> til C2CCC</w:t>
      </w:r>
    </w:p>
    <w:p w14:paraId="33880EF7" w14:textId="77777777" w:rsidR="00AC58A9" w:rsidRPr="00103183" w:rsidRDefault="00AC58A9" w:rsidP="00AC58A9">
      <w:pPr>
        <w:pStyle w:val="Listeafsnit"/>
      </w:pPr>
    </w:p>
    <w:p w14:paraId="493496A8" w14:textId="4C8A9F93" w:rsidR="000F765A" w:rsidRDefault="000F765A" w:rsidP="00142EE7">
      <w:pPr>
        <w:pStyle w:val="Overskrift2"/>
      </w:pPr>
      <w:r>
        <w:t>Baggrund</w:t>
      </w:r>
    </w:p>
    <w:p w14:paraId="47EC1D94" w14:textId="0D517934" w:rsidR="00CC1574" w:rsidRPr="00E27C17" w:rsidRDefault="00CC1574" w:rsidP="009A37E5">
      <w:pPr>
        <w:pStyle w:val="Overskrift3"/>
      </w:pPr>
    </w:p>
    <w:p w14:paraId="483790AE" w14:textId="1DD39BC3" w:rsidR="00CC1574" w:rsidRDefault="00CC1574" w:rsidP="00CC1574">
      <w:r>
        <w:t xml:space="preserve">En del af strategien for </w:t>
      </w:r>
      <w:proofErr w:type="spellStart"/>
      <w:r>
        <w:t>AquaGlobe</w:t>
      </w:r>
      <w:proofErr w:type="spellEnd"/>
      <w:r>
        <w:t xml:space="preserve"> er at styrke formidlingen om vand/spildevand/klimasektoren overfor børn og unge med henblik på at styrke uddannelse og rekruttering af dygtige medarbejdere til sektoren. Uddannelse af fremtidens medarbejdere er desuden en af de aktiviteter, der nævnes som fundament for at løfte opgaverne i vandvisionen.</w:t>
      </w:r>
    </w:p>
    <w:p w14:paraId="5A0B4787" w14:textId="544DF102" w:rsidR="007C3FF8" w:rsidRPr="001E6F2A" w:rsidRDefault="007C3FF8" w:rsidP="00CC1574">
      <w:r>
        <w:t xml:space="preserve">Da vand/spildevand/klimateknologi/forsyningsbranchen er i rivende udvikling, vil </w:t>
      </w:r>
      <w:proofErr w:type="spellStart"/>
      <w:r>
        <w:t>AquaGlobe</w:t>
      </w:r>
      <w:proofErr w:type="spellEnd"/>
      <w:r>
        <w:t xml:space="preserve"> desuden være et oplagt center for efteruddannelse af ansatte</w:t>
      </w:r>
      <w:r w:rsidR="001E6F2A">
        <w:t xml:space="preserve"> i branchen. Dels vil aktiviteter i </w:t>
      </w:r>
      <w:proofErr w:type="spellStart"/>
      <w:r w:rsidR="001E6F2A">
        <w:t>AquaGlobe</w:t>
      </w:r>
      <w:proofErr w:type="spellEnd"/>
      <w:r w:rsidR="001E6F2A">
        <w:t xml:space="preserve"> som </w:t>
      </w:r>
      <w:r w:rsidR="001E6F2A" w:rsidRPr="001E6F2A">
        <w:rPr>
          <w:i/>
        </w:rPr>
        <w:t xml:space="preserve">test og </w:t>
      </w:r>
      <w:proofErr w:type="spellStart"/>
      <w:r w:rsidR="001E6F2A" w:rsidRPr="001E6F2A">
        <w:rPr>
          <w:i/>
        </w:rPr>
        <w:t>prototyping</w:t>
      </w:r>
      <w:proofErr w:type="spellEnd"/>
      <w:r w:rsidR="001E6F2A">
        <w:rPr>
          <w:i/>
        </w:rPr>
        <w:t xml:space="preserve"> </w:t>
      </w:r>
      <w:r w:rsidR="001E6F2A">
        <w:t xml:space="preserve">og </w:t>
      </w:r>
      <w:r w:rsidR="001E6F2A">
        <w:rPr>
          <w:i/>
        </w:rPr>
        <w:t xml:space="preserve">demosites </w:t>
      </w:r>
      <w:r w:rsidR="001E6F2A">
        <w:t>kunne danne baggrund for introduktion af nye teknologier og systemer og dels vil der være en fordel i at udbyde kurser til ansatte på tværs af virksomheder. Både i forhold til uformelt netværk mellem virksomheder</w:t>
      </w:r>
      <w:r w:rsidR="009A37E5">
        <w:t xml:space="preserve"> og erfaringsudveksling, men også i forhold til de stordriftsfordele der kan være i at lave kurser på tværs.</w:t>
      </w:r>
    </w:p>
    <w:p w14:paraId="16B63BDB" w14:textId="77777777" w:rsidR="00CC1574" w:rsidRDefault="00CC1574" w:rsidP="00CC1574">
      <w:r>
        <w:t>Der er bred enighed om, at der i den nærmeste fremtid kommer til at mangle kvalificeret arbejdskraft inden for det naturvidenskabelige område. Fx står regeringen i spidsen for teknologirådet, der har udarbejdet en teknologipagt med det formål af få flere til at tage en videregående STEM (Teknologi, IT, ingeniørvidenskab, naturvidenskab og matematik) uddannelse. Teknologipagten skal desuden understøtte at alle børn, unge og voksne får en bedre forståelse for teknologi, IT og naturvidenskab.</w:t>
      </w:r>
    </w:p>
    <w:p w14:paraId="6822EF76" w14:textId="3AF78DE3" w:rsidR="00CC1574" w:rsidRPr="003F7DE0" w:rsidRDefault="00CC1574" w:rsidP="00CC1574">
      <w:pPr>
        <w:spacing w:before="100" w:beforeAutospacing="1" w:after="100" w:afterAutospacing="1" w:line="300" w:lineRule="atLeast"/>
        <w:rPr>
          <w:rFonts w:ascii="Times New Roman" w:eastAsia="Times New Roman" w:hAnsi="Times New Roman" w:cs="Times New Roman"/>
          <w:color w:val="333333"/>
          <w:sz w:val="24"/>
          <w:szCs w:val="24"/>
          <w:lang w:eastAsia="da-DK"/>
        </w:rPr>
      </w:pPr>
      <w:r w:rsidRPr="003F7DE0">
        <w:rPr>
          <w:rFonts w:ascii="Times New Roman" w:eastAsia="Times New Roman" w:hAnsi="Times New Roman" w:cs="Times New Roman"/>
          <w:color w:val="333333"/>
          <w:sz w:val="24"/>
          <w:szCs w:val="24"/>
          <w:lang w:eastAsia="da-DK"/>
        </w:rPr>
        <w:t xml:space="preserve">De fleste forsyninger påtager sig at formidle om vandteknologi og miljø til lokale uddannelsesinstitutioner. Nogle større forsyninger har en lokal skoletjeneste, mens små forsyninger kun laver rundvisninger på forespørgsel. I øjeblikket er det ofte op til uddannelsesinstitutioner selv at indhente materiale om vandforsyning fx på </w:t>
      </w:r>
      <w:proofErr w:type="spellStart"/>
      <w:r w:rsidRPr="003F7DE0">
        <w:rPr>
          <w:rFonts w:ascii="Times New Roman" w:eastAsia="Times New Roman" w:hAnsi="Times New Roman" w:cs="Times New Roman"/>
          <w:color w:val="333333"/>
          <w:sz w:val="24"/>
          <w:szCs w:val="24"/>
          <w:lang w:eastAsia="da-DK"/>
        </w:rPr>
        <w:t>Danvas</w:t>
      </w:r>
      <w:proofErr w:type="spellEnd"/>
      <w:r w:rsidRPr="003F7DE0">
        <w:rPr>
          <w:rFonts w:ascii="Times New Roman" w:eastAsia="Times New Roman" w:hAnsi="Times New Roman" w:cs="Times New Roman"/>
          <w:color w:val="333333"/>
          <w:sz w:val="24"/>
          <w:szCs w:val="24"/>
          <w:lang w:eastAsia="da-DK"/>
        </w:rPr>
        <w:t xml:space="preserve"> hjemmeside </w:t>
      </w:r>
      <w:r w:rsidRPr="003F7DE0">
        <w:rPr>
          <w:rFonts w:ascii="Times New Roman" w:eastAsia="Times New Roman" w:hAnsi="Times New Roman" w:cs="Times New Roman"/>
          <w:color w:val="333333"/>
          <w:sz w:val="24"/>
          <w:szCs w:val="24"/>
          <w:u w:val="single"/>
          <w:lang w:eastAsia="da-DK"/>
        </w:rPr>
        <w:t>www.vandetsvej.dk</w:t>
      </w:r>
      <w:r w:rsidRPr="003F7DE0">
        <w:rPr>
          <w:rFonts w:ascii="Times New Roman" w:eastAsia="Times New Roman" w:hAnsi="Times New Roman" w:cs="Times New Roman"/>
          <w:color w:val="333333"/>
          <w:sz w:val="24"/>
          <w:szCs w:val="24"/>
          <w:lang w:eastAsia="da-DK"/>
        </w:rPr>
        <w:t> </w:t>
      </w:r>
    </w:p>
    <w:p w14:paraId="61481B34" w14:textId="5965262F" w:rsidR="0086474B" w:rsidRPr="00734842" w:rsidRDefault="00CC1574" w:rsidP="00734842">
      <w:pPr>
        <w:spacing w:before="100" w:beforeAutospacing="1" w:after="100" w:afterAutospacing="1" w:line="300" w:lineRule="atLeast"/>
        <w:rPr>
          <w:rFonts w:ascii="Times New Roman" w:eastAsia="Times New Roman" w:hAnsi="Times New Roman" w:cs="Times New Roman"/>
          <w:color w:val="333333"/>
          <w:sz w:val="24"/>
          <w:szCs w:val="24"/>
          <w:lang w:eastAsia="da-DK"/>
        </w:rPr>
      </w:pPr>
      <w:r w:rsidRPr="003F7DE0">
        <w:rPr>
          <w:rFonts w:ascii="Times New Roman" w:eastAsia="Times New Roman" w:hAnsi="Times New Roman" w:cs="Times New Roman"/>
          <w:color w:val="333333"/>
          <w:sz w:val="24"/>
          <w:szCs w:val="24"/>
          <w:lang w:eastAsia="da-DK"/>
        </w:rPr>
        <w:t xml:space="preserve">Skanderborg Forsyningsvirksomhed (SKF) har været medinitiativtager til </w:t>
      </w:r>
      <w:proofErr w:type="spellStart"/>
      <w:r w:rsidRPr="003F7DE0">
        <w:rPr>
          <w:rFonts w:ascii="Times New Roman" w:eastAsia="Times New Roman" w:hAnsi="Times New Roman" w:cs="Times New Roman"/>
          <w:color w:val="333333"/>
          <w:sz w:val="24"/>
          <w:szCs w:val="24"/>
          <w:lang w:eastAsia="da-DK"/>
        </w:rPr>
        <w:t>AquaGlobe</w:t>
      </w:r>
      <w:proofErr w:type="spellEnd"/>
      <w:r w:rsidRPr="003F7DE0">
        <w:rPr>
          <w:rFonts w:ascii="Times New Roman" w:eastAsia="Times New Roman" w:hAnsi="Times New Roman" w:cs="Times New Roman"/>
          <w:color w:val="333333"/>
          <w:sz w:val="24"/>
          <w:szCs w:val="24"/>
          <w:lang w:eastAsia="da-DK"/>
        </w:rPr>
        <w:t> </w:t>
      </w:r>
      <w:r w:rsidRPr="003F7DE0">
        <w:rPr>
          <w:rFonts w:ascii="Times New Roman" w:eastAsia="Times New Roman" w:hAnsi="Times New Roman" w:cs="Times New Roman"/>
          <w:color w:val="333333"/>
          <w:sz w:val="24"/>
          <w:szCs w:val="24"/>
          <w:u w:val="single"/>
          <w:lang w:eastAsia="da-DK"/>
        </w:rPr>
        <w:t>https://www.aquaglobe.dk/</w:t>
      </w:r>
      <w:r w:rsidRPr="003F7DE0">
        <w:rPr>
          <w:rFonts w:ascii="Times New Roman" w:eastAsia="Times New Roman" w:hAnsi="Times New Roman" w:cs="Times New Roman"/>
          <w:color w:val="333333"/>
          <w:sz w:val="24"/>
          <w:szCs w:val="24"/>
          <w:lang w:eastAsia="da-DK"/>
        </w:rPr>
        <w:t xml:space="preserve"> som er et samlingssted for aktører og </w:t>
      </w:r>
      <w:proofErr w:type="spellStart"/>
      <w:r w:rsidRPr="003F7DE0">
        <w:rPr>
          <w:rFonts w:ascii="Times New Roman" w:eastAsia="Times New Roman" w:hAnsi="Times New Roman" w:cs="Times New Roman"/>
          <w:color w:val="333333"/>
          <w:sz w:val="24"/>
          <w:szCs w:val="24"/>
          <w:lang w:eastAsia="da-DK"/>
        </w:rPr>
        <w:t>vidensinstitutioner</w:t>
      </w:r>
      <w:proofErr w:type="spellEnd"/>
      <w:r w:rsidRPr="003F7DE0">
        <w:rPr>
          <w:rFonts w:ascii="Times New Roman" w:eastAsia="Times New Roman" w:hAnsi="Times New Roman" w:cs="Times New Roman"/>
          <w:color w:val="333333"/>
          <w:sz w:val="24"/>
          <w:szCs w:val="24"/>
          <w:lang w:eastAsia="da-DK"/>
        </w:rPr>
        <w:t xml:space="preserve"> inden for vand, klima og miljø. Dette samarbejde vil vi gerne udnytte til at opsamle og videreformidle aktuel viden.</w:t>
      </w:r>
    </w:p>
    <w:p w14:paraId="26488ACF" w14:textId="77777777" w:rsidR="0086474B" w:rsidRDefault="0086474B" w:rsidP="0086474B">
      <w:pPr>
        <w:spacing w:after="0"/>
      </w:pPr>
    </w:p>
    <w:p w14:paraId="75F2C7EA" w14:textId="0B66EDAD" w:rsidR="0086474B" w:rsidRDefault="00953AE4" w:rsidP="009A37E5">
      <w:pPr>
        <w:pStyle w:val="Overskrift2"/>
        <w:rPr>
          <w:rFonts w:eastAsia="Times New Roman"/>
          <w:lang w:eastAsia="da-DK"/>
        </w:rPr>
      </w:pPr>
      <w:r>
        <w:rPr>
          <w:rFonts w:eastAsia="Times New Roman"/>
          <w:lang w:eastAsia="da-DK"/>
        </w:rPr>
        <w:t>Flere modeller for Water Academy</w:t>
      </w:r>
    </w:p>
    <w:p w14:paraId="06B8B9DA" w14:textId="31B25BEE" w:rsidR="00953AE4" w:rsidRDefault="00953AE4" w:rsidP="00953AE4">
      <w:pPr>
        <w:rPr>
          <w:lang w:eastAsia="da-DK"/>
        </w:rPr>
      </w:pPr>
      <w:r>
        <w:rPr>
          <w:lang w:eastAsia="da-DK"/>
        </w:rPr>
        <w:t>Indsatsen i Water Academy kan foregå på flere ni</w:t>
      </w:r>
      <w:r w:rsidR="0007258A">
        <w:rPr>
          <w:lang w:eastAsia="da-DK"/>
        </w:rPr>
        <w:t>v</w:t>
      </w:r>
      <w:r>
        <w:rPr>
          <w:lang w:eastAsia="da-DK"/>
        </w:rPr>
        <w:t>eauer</w:t>
      </w:r>
      <w:r w:rsidR="00AA7DEA">
        <w:rPr>
          <w:lang w:eastAsia="da-DK"/>
        </w:rPr>
        <w:t xml:space="preserve"> (figur 1)</w:t>
      </w:r>
      <w:r>
        <w:rPr>
          <w:lang w:eastAsia="da-DK"/>
        </w:rPr>
        <w:t>:</w:t>
      </w:r>
    </w:p>
    <w:p w14:paraId="1F1F88BA" w14:textId="77777777" w:rsidR="008E31F1" w:rsidRDefault="00953AE4" w:rsidP="008E31F1">
      <w:pPr>
        <w:keepNext/>
      </w:pPr>
      <w:r>
        <w:rPr>
          <w:noProof/>
          <w:lang w:eastAsia="da-DK"/>
        </w:rPr>
        <w:lastRenderedPageBreak/>
        <w:drawing>
          <wp:inline distT="0" distB="0" distL="0" distR="0" wp14:anchorId="2215BA48" wp14:editId="52A82578">
            <wp:extent cx="4572000" cy="2743200"/>
            <wp:effectExtent l="0" t="0" r="0" b="0"/>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47B523-CD3A-4B2E-AD85-9D54B013B6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5AE2AC" w14:textId="78042AB8" w:rsidR="00953AE4" w:rsidRPr="00953AE4" w:rsidRDefault="008E31F1" w:rsidP="008E31F1">
      <w:pPr>
        <w:pStyle w:val="Billedtekst"/>
        <w:rPr>
          <w:lang w:eastAsia="da-DK"/>
        </w:rPr>
      </w:pPr>
      <w:proofErr w:type="spellStart"/>
      <w:r>
        <w:t>Figure</w:t>
      </w:r>
      <w:proofErr w:type="spellEnd"/>
      <w:r>
        <w:t xml:space="preserve"> </w:t>
      </w:r>
      <w:r w:rsidR="00436446">
        <w:rPr>
          <w:noProof/>
        </w:rPr>
        <w:fldChar w:fldCharType="begin"/>
      </w:r>
      <w:r w:rsidR="00436446">
        <w:rPr>
          <w:noProof/>
        </w:rPr>
        <w:instrText xml:space="preserve"> SEQ Figure \* ARABIC </w:instrText>
      </w:r>
      <w:r w:rsidR="00436446">
        <w:rPr>
          <w:noProof/>
        </w:rPr>
        <w:fldChar w:fldCharType="separate"/>
      </w:r>
      <w:r>
        <w:rPr>
          <w:noProof/>
        </w:rPr>
        <w:t>1</w:t>
      </w:r>
      <w:r w:rsidR="00436446">
        <w:rPr>
          <w:noProof/>
        </w:rPr>
        <w:fldChar w:fldCharType="end"/>
      </w:r>
    </w:p>
    <w:p w14:paraId="6CCEB5DF" w14:textId="77777777" w:rsidR="008967CB" w:rsidRPr="002B7B7A" w:rsidRDefault="008967CB" w:rsidP="008967CB">
      <w:pPr>
        <w:spacing w:before="100" w:beforeAutospacing="1" w:after="100" w:afterAutospacing="1" w:line="300" w:lineRule="atLeast"/>
        <w:rPr>
          <w:rFonts w:eastAsia="Times New Roman" w:cstheme="minorHAnsi"/>
          <w:color w:val="333333"/>
          <w:lang w:eastAsia="da-DK"/>
        </w:rPr>
      </w:pPr>
      <w:r w:rsidRPr="00D472ED">
        <w:rPr>
          <w:rFonts w:eastAsia="Times New Roman" w:cstheme="minorHAnsi"/>
          <w:b/>
          <w:color w:val="333333"/>
          <w:lang w:eastAsia="da-DK"/>
        </w:rPr>
        <w:t>Niveau 1</w:t>
      </w:r>
      <w:r w:rsidRPr="002B7B7A">
        <w:rPr>
          <w:rFonts w:eastAsia="Times New Roman" w:cstheme="minorHAnsi"/>
          <w:color w:val="333333"/>
          <w:lang w:eastAsia="da-DK"/>
        </w:rPr>
        <w:t xml:space="preserve"> er det reaktive niveau, hvor forsyningen indgår i de formidlingsaktiviteter der efterspørges fra omgivelserne.</w:t>
      </w:r>
    </w:p>
    <w:p w14:paraId="5124130A" w14:textId="77777777" w:rsidR="008967CB" w:rsidRPr="002B7B7A" w:rsidRDefault="008967CB" w:rsidP="008967CB">
      <w:pPr>
        <w:spacing w:before="100" w:beforeAutospacing="1" w:after="100" w:afterAutospacing="1" w:line="300" w:lineRule="atLeast"/>
        <w:rPr>
          <w:rFonts w:eastAsia="Times New Roman" w:cstheme="minorHAnsi"/>
          <w:color w:val="333333"/>
          <w:lang w:eastAsia="da-DK"/>
        </w:rPr>
      </w:pPr>
      <w:r w:rsidRPr="002B7B7A">
        <w:rPr>
          <w:rFonts w:eastAsia="Times New Roman" w:cstheme="minorHAnsi"/>
          <w:color w:val="333333"/>
          <w:lang w:eastAsia="da-DK"/>
        </w:rPr>
        <w:t xml:space="preserve">På </w:t>
      </w:r>
      <w:r w:rsidRPr="00D472ED">
        <w:rPr>
          <w:rFonts w:eastAsia="Times New Roman" w:cstheme="minorHAnsi"/>
          <w:b/>
          <w:color w:val="333333"/>
          <w:lang w:eastAsia="da-DK"/>
        </w:rPr>
        <w:t>Niveau 2</w:t>
      </w:r>
      <w:r w:rsidRPr="002B7B7A">
        <w:rPr>
          <w:rFonts w:eastAsia="Times New Roman" w:cstheme="minorHAnsi"/>
          <w:color w:val="333333"/>
          <w:lang w:eastAsia="da-DK"/>
        </w:rPr>
        <w:t xml:space="preserve"> suppleres den reaktive formidling med aktiviteter der initieres og iværksættes af </w:t>
      </w:r>
      <w:r>
        <w:rPr>
          <w:rFonts w:eastAsia="Times New Roman" w:cstheme="minorHAnsi"/>
          <w:color w:val="333333"/>
          <w:lang w:eastAsia="da-DK"/>
        </w:rPr>
        <w:t>SKF</w:t>
      </w:r>
      <w:r w:rsidRPr="002B7B7A">
        <w:rPr>
          <w:rFonts w:eastAsia="Times New Roman" w:cstheme="minorHAnsi"/>
          <w:color w:val="333333"/>
          <w:lang w:eastAsia="da-DK"/>
        </w:rPr>
        <w:t>/</w:t>
      </w:r>
      <w:proofErr w:type="spellStart"/>
      <w:r w:rsidRPr="002B7B7A">
        <w:rPr>
          <w:rFonts w:eastAsia="Times New Roman" w:cstheme="minorHAnsi"/>
          <w:color w:val="333333"/>
          <w:lang w:eastAsia="da-DK"/>
        </w:rPr>
        <w:t>AquaGlobe</w:t>
      </w:r>
      <w:proofErr w:type="spellEnd"/>
    </w:p>
    <w:p w14:paraId="6FFB372E" w14:textId="77777777" w:rsidR="008967CB" w:rsidRDefault="008967CB" w:rsidP="008967CB">
      <w:pPr>
        <w:spacing w:before="100" w:beforeAutospacing="1" w:after="100" w:afterAutospacing="1" w:line="300" w:lineRule="atLeast"/>
        <w:rPr>
          <w:rFonts w:ascii="Times New Roman" w:eastAsia="Times New Roman" w:hAnsi="Times New Roman" w:cs="Times New Roman"/>
          <w:color w:val="333333"/>
          <w:sz w:val="24"/>
          <w:szCs w:val="24"/>
          <w:lang w:eastAsia="da-DK"/>
        </w:rPr>
      </w:pPr>
      <w:r w:rsidRPr="002B7B7A">
        <w:rPr>
          <w:rFonts w:eastAsia="Times New Roman" w:cstheme="minorHAnsi"/>
          <w:color w:val="333333"/>
          <w:lang w:eastAsia="da-DK"/>
        </w:rPr>
        <w:t xml:space="preserve">På </w:t>
      </w:r>
      <w:r w:rsidRPr="00D472ED">
        <w:rPr>
          <w:rFonts w:eastAsia="Times New Roman" w:cstheme="minorHAnsi"/>
          <w:b/>
          <w:color w:val="333333"/>
          <w:lang w:eastAsia="da-DK"/>
        </w:rPr>
        <w:t>Niveau 3</w:t>
      </w:r>
      <w:r w:rsidRPr="002B7B7A">
        <w:rPr>
          <w:rFonts w:eastAsia="Times New Roman" w:cstheme="minorHAnsi"/>
          <w:color w:val="333333"/>
          <w:lang w:eastAsia="da-DK"/>
        </w:rPr>
        <w:t xml:space="preserve"> udvikles et innovationsforløb oven på niveau 1 og 2 i samarbejde med uddannelsesinstitutioner og virksomheder. Der indrettes lokaler med laboratorie – og innovationsfaciliteter. Desuden udvikles koncepter, der kan anvendes af andre forsyninger</w:t>
      </w:r>
      <w:r>
        <w:rPr>
          <w:rFonts w:ascii="Times New Roman" w:eastAsia="Times New Roman" w:hAnsi="Times New Roman" w:cs="Times New Roman"/>
          <w:color w:val="333333"/>
          <w:sz w:val="24"/>
          <w:szCs w:val="24"/>
          <w:lang w:eastAsia="da-DK"/>
        </w:rPr>
        <w:t>.</w:t>
      </w:r>
    </w:p>
    <w:p w14:paraId="3249D32F" w14:textId="7CD46472" w:rsidR="0086474B" w:rsidRDefault="00A964FE" w:rsidP="00A964FE">
      <w:pPr>
        <w:pStyle w:val="Overskrift2"/>
      </w:pPr>
      <w:r>
        <w:t>Målgruppe</w:t>
      </w:r>
      <w:r w:rsidR="00734842">
        <w:t>r</w:t>
      </w:r>
    </w:p>
    <w:p w14:paraId="227FEA24" w14:textId="7507BE70" w:rsidR="00A964FE" w:rsidRDefault="00734842" w:rsidP="00734842">
      <w:pPr>
        <w:pStyle w:val="Overskrift3"/>
        <w:numPr>
          <w:ilvl w:val="1"/>
          <w:numId w:val="13"/>
        </w:numPr>
      </w:pPr>
      <w:r>
        <w:t>Det Reaktive niveau 1</w:t>
      </w:r>
      <w:r w:rsidR="00D8412A">
        <w:t xml:space="preserve"> og det proaktive niveau 2</w:t>
      </w:r>
    </w:p>
    <w:p w14:paraId="3F4D6F0C" w14:textId="77777777" w:rsidR="00734842" w:rsidRDefault="00734842" w:rsidP="00734842">
      <w:pPr>
        <w:spacing w:after="0"/>
      </w:pPr>
      <w:r>
        <w:t>Primær målgruppe:</w:t>
      </w:r>
    </w:p>
    <w:p w14:paraId="18AA03D7" w14:textId="77777777" w:rsidR="00734842" w:rsidRDefault="00734842" w:rsidP="00734842">
      <w:pPr>
        <w:pStyle w:val="Listeafsnit"/>
        <w:numPr>
          <w:ilvl w:val="0"/>
          <w:numId w:val="2"/>
        </w:numPr>
      </w:pPr>
      <w:r>
        <w:t>Studerende på relevante videregående uddannelser og erhvervsuddannelser fx forsyningsingeniør, biologi, kemi, geologi, it, elektriker, smed m.fl.</w:t>
      </w:r>
    </w:p>
    <w:p w14:paraId="5B73BCBB" w14:textId="65EE62B0" w:rsidR="00734842" w:rsidRDefault="00734842" w:rsidP="00AA7DEA">
      <w:pPr>
        <w:pStyle w:val="Listeafsnit"/>
        <w:numPr>
          <w:ilvl w:val="0"/>
          <w:numId w:val="2"/>
        </w:numPr>
      </w:pPr>
      <w:r>
        <w:t>Ansatte i forsyningssektor og vand/spildevand/klimateknologiske virksomheder</w:t>
      </w:r>
    </w:p>
    <w:p w14:paraId="56EC598F" w14:textId="0CF0438F" w:rsidR="00734842" w:rsidRDefault="00734842" w:rsidP="00734842">
      <w:pPr>
        <w:pStyle w:val="Overskrift3"/>
      </w:pPr>
      <w:r>
        <w:t xml:space="preserve">3.2 </w:t>
      </w:r>
      <w:r w:rsidR="00D8412A">
        <w:t>Vandspejlet niveau 3</w:t>
      </w:r>
    </w:p>
    <w:p w14:paraId="3E81A6B9" w14:textId="77777777" w:rsidR="00D8412A" w:rsidRDefault="00D8412A" w:rsidP="00D8412A">
      <w:pPr>
        <w:spacing w:after="0"/>
      </w:pPr>
      <w:r>
        <w:t>Primær målgruppe:</w:t>
      </w:r>
    </w:p>
    <w:p w14:paraId="155E400B" w14:textId="77777777" w:rsidR="000E28AF" w:rsidRDefault="00D8412A" w:rsidP="000E28AF">
      <w:pPr>
        <w:pStyle w:val="Listeafsnit"/>
        <w:numPr>
          <w:ilvl w:val="0"/>
          <w:numId w:val="2"/>
        </w:numPr>
      </w:pPr>
      <w:r>
        <w:t>Studerende på professionsbachelor (forsyningsingeniør)</w:t>
      </w:r>
      <w:r w:rsidR="000E28AF">
        <w:t xml:space="preserve"> </w:t>
      </w:r>
      <w:r>
        <w:t xml:space="preserve">og erhvervsakademiniveau </w:t>
      </w:r>
    </w:p>
    <w:p w14:paraId="5BD08B0A" w14:textId="07BA6917" w:rsidR="00D8412A" w:rsidRDefault="00D8412A" w:rsidP="000E28AF">
      <w:pPr>
        <w:ind w:left="360"/>
      </w:pPr>
      <w:r>
        <w:t>Andre målgrupper:</w:t>
      </w:r>
    </w:p>
    <w:p w14:paraId="6A72E3A2" w14:textId="77777777" w:rsidR="00D8412A" w:rsidRDefault="00D8412A" w:rsidP="00D8412A">
      <w:pPr>
        <w:pStyle w:val="Listeafsnit"/>
        <w:numPr>
          <w:ilvl w:val="0"/>
          <w:numId w:val="2"/>
        </w:numPr>
      </w:pPr>
      <w:r>
        <w:t>Studerende på ungdomsuddannelser kan indgå i brobygningsaktiviteter</w:t>
      </w:r>
    </w:p>
    <w:p w14:paraId="4F367FA7" w14:textId="77777777" w:rsidR="00734842" w:rsidRPr="00734842" w:rsidRDefault="00734842" w:rsidP="00734842"/>
    <w:p w14:paraId="4E390A9A" w14:textId="2BEC83F2" w:rsidR="0086474B" w:rsidRDefault="00F4135C" w:rsidP="00F4135C">
      <w:pPr>
        <w:pStyle w:val="Overskrift2"/>
        <w:rPr>
          <w:rFonts w:eastAsia="Times New Roman"/>
          <w:lang w:eastAsia="da-DK"/>
        </w:rPr>
      </w:pPr>
      <w:r>
        <w:rPr>
          <w:rFonts w:eastAsia="Times New Roman"/>
          <w:lang w:eastAsia="da-DK"/>
        </w:rPr>
        <w:t>Indhold</w:t>
      </w:r>
    </w:p>
    <w:p w14:paraId="2B8EA193" w14:textId="33067096" w:rsidR="00F4135C" w:rsidRDefault="00F4135C" w:rsidP="00F4135C">
      <w:pPr>
        <w:rPr>
          <w:lang w:eastAsia="da-DK"/>
        </w:rPr>
      </w:pPr>
    </w:p>
    <w:p w14:paraId="1919E8E9" w14:textId="7AF6F82E" w:rsidR="00EE06C4" w:rsidRDefault="00EE06C4" w:rsidP="00EE06C4">
      <w:pPr>
        <w:pStyle w:val="Overskrift3"/>
        <w:numPr>
          <w:ilvl w:val="1"/>
          <w:numId w:val="13"/>
        </w:numPr>
        <w:rPr>
          <w:lang w:eastAsia="da-DK"/>
        </w:rPr>
      </w:pPr>
      <w:r>
        <w:rPr>
          <w:lang w:eastAsia="da-DK"/>
        </w:rPr>
        <w:lastRenderedPageBreak/>
        <w:t>Det reaktive niveau</w:t>
      </w:r>
    </w:p>
    <w:p w14:paraId="539D4A6F" w14:textId="03F0E311" w:rsidR="00EE06C4" w:rsidRDefault="00EE06C4" w:rsidP="008D338E">
      <w:pPr>
        <w:rPr>
          <w:lang w:eastAsia="da-DK"/>
        </w:rPr>
      </w:pPr>
      <w:proofErr w:type="spellStart"/>
      <w:r>
        <w:rPr>
          <w:lang w:eastAsia="da-DK"/>
        </w:rPr>
        <w:t>AquaGlobe</w:t>
      </w:r>
      <w:proofErr w:type="spellEnd"/>
      <w:r>
        <w:rPr>
          <w:lang w:eastAsia="da-DK"/>
        </w:rPr>
        <w:t xml:space="preserve"> og Skanderborg Forsyning laver uddannelses</w:t>
      </w:r>
      <w:r w:rsidR="00FE60EA">
        <w:rPr>
          <w:lang w:eastAsia="da-DK"/>
        </w:rPr>
        <w:t>-</w:t>
      </w:r>
      <w:r>
        <w:rPr>
          <w:lang w:eastAsia="da-DK"/>
        </w:rPr>
        <w:t xml:space="preserve"> og formidlingsaktiviteter ad hoc på efterspørgsel. Der kan evt. udfærdiges en prioritering af, hvilke typer aktiviteter der er relevante og hvilke målgrupper man ønsker at servicere</w:t>
      </w:r>
      <w:r w:rsidR="00FE60EA">
        <w:rPr>
          <w:lang w:eastAsia="da-DK"/>
        </w:rPr>
        <w:t>.</w:t>
      </w:r>
    </w:p>
    <w:p w14:paraId="0B7513AA" w14:textId="7750C0FE" w:rsidR="00FE60EA" w:rsidRDefault="00FE60EA" w:rsidP="00FE60EA">
      <w:pPr>
        <w:pStyle w:val="Overskrift3"/>
        <w:numPr>
          <w:ilvl w:val="1"/>
          <w:numId w:val="13"/>
        </w:numPr>
        <w:rPr>
          <w:lang w:eastAsia="da-DK"/>
        </w:rPr>
      </w:pPr>
      <w:r>
        <w:rPr>
          <w:lang w:eastAsia="da-DK"/>
        </w:rPr>
        <w:t>Det proaktive niveau</w:t>
      </w:r>
    </w:p>
    <w:p w14:paraId="18B87442" w14:textId="054CD594" w:rsidR="00FE60EA" w:rsidRDefault="00FE60EA" w:rsidP="008D338E">
      <w:pPr>
        <w:rPr>
          <w:lang w:eastAsia="da-DK"/>
        </w:rPr>
      </w:pPr>
      <w:r>
        <w:rPr>
          <w:lang w:eastAsia="da-DK"/>
        </w:rPr>
        <w:t>Som overbygning på det reaktive niveau, iværksættes der kurser, temadage og efteruddannelse for studerende og ansatte i forsyningssektor o</w:t>
      </w:r>
      <w:r w:rsidR="008C2723">
        <w:rPr>
          <w:lang w:eastAsia="da-DK"/>
        </w:rPr>
        <w:t>g partnervirksomheder</w:t>
      </w:r>
      <w:r w:rsidR="0060511E">
        <w:rPr>
          <w:lang w:eastAsia="da-DK"/>
        </w:rPr>
        <w:t xml:space="preserve">. </w:t>
      </w:r>
      <w:r w:rsidR="00283FBA">
        <w:rPr>
          <w:lang w:eastAsia="da-DK"/>
        </w:rPr>
        <w:t>Med brug af data og visualisering fra</w:t>
      </w:r>
      <w:r w:rsidR="0060511E">
        <w:rPr>
          <w:lang w:eastAsia="da-DK"/>
        </w:rPr>
        <w:t xml:space="preserve"> </w:t>
      </w:r>
      <w:proofErr w:type="spellStart"/>
      <w:r w:rsidR="00283FBA">
        <w:rPr>
          <w:lang w:eastAsia="da-DK"/>
        </w:rPr>
        <w:t>AquaGlobes</w:t>
      </w:r>
      <w:proofErr w:type="spellEnd"/>
      <w:r w:rsidR="00283FBA">
        <w:rPr>
          <w:lang w:eastAsia="da-DK"/>
        </w:rPr>
        <w:t xml:space="preserve"> </w:t>
      </w:r>
      <w:r w:rsidR="00283FBA" w:rsidRPr="008D338E">
        <w:rPr>
          <w:i/>
          <w:lang w:eastAsia="da-DK"/>
        </w:rPr>
        <w:t>Demosites</w:t>
      </w:r>
      <w:r w:rsidR="00283FBA">
        <w:rPr>
          <w:lang w:eastAsia="da-DK"/>
        </w:rPr>
        <w:t xml:space="preserve"> og </w:t>
      </w:r>
      <w:r w:rsidR="00283FBA" w:rsidRPr="008D338E">
        <w:rPr>
          <w:i/>
          <w:lang w:eastAsia="da-DK"/>
        </w:rPr>
        <w:t xml:space="preserve">Test og </w:t>
      </w:r>
      <w:proofErr w:type="spellStart"/>
      <w:r w:rsidR="00283FBA" w:rsidRPr="008D338E">
        <w:rPr>
          <w:i/>
          <w:lang w:eastAsia="da-DK"/>
        </w:rPr>
        <w:t>prototyping</w:t>
      </w:r>
      <w:proofErr w:type="spellEnd"/>
      <w:r w:rsidR="00283FBA">
        <w:rPr>
          <w:lang w:eastAsia="da-DK"/>
        </w:rPr>
        <w:t xml:space="preserve"> aktiviteter udvikles kursusforløb hvor nye teknologier sættes i sammenhæng med </w:t>
      </w:r>
      <w:r w:rsidR="00B6257D">
        <w:rPr>
          <w:lang w:eastAsia="da-DK"/>
        </w:rPr>
        <w:t>løsninger af aktuelle problemstillinger.</w:t>
      </w:r>
    </w:p>
    <w:p w14:paraId="4803F4CD" w14:textId="77777777" w:rsidR="00CC4AFD" w:rsidRDefault="00B6257D" w:rsidP="00CC4AFD">
      <w:pPr>
        <w:pStyle w:val="Overskrift3"/>
        <w:numPr>
          <w:ilvl w:val="1"/>
          <w:numId w:val="13"/>
        </w:numPr>
        <w:rPr>
          <w:lang w:eastAsia="da-DK"/>
        </w:rPr>
      </w:pPr>
      <w:r>
        <w:rPr>
          <w:lang w:eastAsia="da-DK"/>
        </w:rPr>
        <w:t>Vandspejlet</w:t>
      </w:r>
      <w:bookmarkStart w:id="1" w:name="_Hlk528574993"/>
    </w:p>
    <w:p w14:paraId="1F4976D5" w14:textId="2FB18339" w:rsidR="00CC1574" w:rsidRPr="00CC4AFD" w:rsidRDefault="00B6257D" w:rsidP="008D338E">
      <w:pPr>
        <w:pStyle w:val="Overskrift3"/>
        <w:rPr>
          <w:lang w:eastAsia="da-DK"/>
        </w:rPr>
      </w:pPr>
      <w:r w:rsidRPr="00CC4AFD">
        <w:rPr>
          <w:rFonts w:ascii="Times New Roman" w:eastAsia="Times New Roman" w:hAnsi="Times New Roman" w:cs="Times New Roman"/>
          <w:color w:val="333333"/>
          <w:lang w:eastAsia="da-DK"/>
        </w:rPr>
        <w:t xml:space="preserve">Vandspejlet oprettes som en del af og en overbygning på Niveau 1 og Niveau 2. Der er </w:t>
      </w:r>
      <w:r w:rsidR="00E03281" w:rsidRPr="00CC4AFD">
        <w:rPr>
          <w:rFonts w:ascii="Times New Roman" w:eastAsia="Times New Roman" w:hAnsi="Times New Roman" w:cs="Times New Roman"/>
          <w:color w:val="333333"/>
          <w:lang w:eastAsia="da-DK"/>
        </w:rPr>
        <w:t xml:space="preserve">søgt fondsmidler hos Novo Fonden til </w:t>
      </w:r>
      <w:r w:rsidRPr="00CC4AFD">
        <w:rPr>
          <w:rFonts w:ascii="Times New Roman" w:eastAsia="Times New Roman" w:hAnsi="Times New Roman" w:cs="Times New Roman"/>
          <w:color w:val="333333"/>
          <w:lang w:eastAsia="da-DK"/>
        </w:rPr>
        <w:t>iværksættelse af Vandspejlet.</w:t>
      </w:r>
    </w:p>
    <w:bookmarkEnd w:id="1"/>
    <w:p w14:paraId="6060919C" w14:textId="77777777" w:rsidR="00CC1574" w:rsidRPr="003F7DE0" w:rsidRDefault="00CC1574" w:rsidP="00CC1574">
      <w:pPr>
        <w:spacing w:before="100" w:beforeAutospacing="1" w:after="100" w:afterAutospacing="1" w:line="300" w:lineRule="atLeast"/>
        <w:rPr>
          <w:rFonts w:ascii="Times New Roman" w:eastAsia="Times New Roman" w:hAnsi="Times New Roman" w:cs="Times New Roman"/>
          <w:color w:val="333333"/>
          <w:sz w:val="24"/>
          <w:szCs w:val="24"/>
          <w:lang w:eastAsia="da-DK"/>
        </w:rPr>
      </w:pPr>
      <w:r w:rsidRPr="003F7DE0">
        <w:rPr>
          <w:rFonts w:ascii="Times New Roman" w:eastAsia="Times New Roman" w:hAnsi="Times New Roman" w:cs="Times New Roman"/>
          <w:color w:val="333333"/>
          <w:sz w:val="24"/>
          <w:szCs w:val="24"/>
          <w:lang w:eastAsia="da-DK"/>
        </w:rPr>
        <w:t>Vandspejlet skal være center for udvikling af cases og innovationsforløb samt materiale, der inddrager aktuel viden om vandets kredsløb og de nyeste didaktiske metoder inden for naturvidenskab, så det kan bruges af uddannelsesinstitutioner og forsyninger i hele landet.</w:t>
      </w:r>
    </w:p>
    <w:p w14:paraId="393E67F1" w14:textId="028CEEE0" w:rsidR="00CC1574" w:rsidRDefault="00CC1574" w:rsidP="00CC1574">
      <w:pPr>
        <w:spacing w:before="100" w:beforeAutospacing="1" w:after="100" w:afterAutospacing="1" w:line="300" w:lineRule="atLeast"/>
        <w:rPr>
          <w:rFonts w:ascii="Times New Roman" w:eastAsia="Times New Roman" w:hAnsi="Times New Roman" w:cs="Times New Roman"/>
          <w:color w:val="333333"/>
          <w:sz w:val="24"/>
          <w:szCs w:val="24"/>
          <w:lang w:eastAsia="da-DK"/>
        </w:rPr>
      </w:pPr>
      <w:r w:rsidRPr="003F7DE0">
        <w:rPr>
          <w:rFonts w:ascii="Times New Roman" w:eastAsia="Times New Roman" w:hAnsi="Times New Roman" w:cs="Times New Roman"/>
          <w:color w:val="333333"/>
          <w:sz w:val="24"/>
          <w:szCs w:val="24"/>
          <w:lang w:eastAsia="da-DK"/>
        </w:rPr>
        <w:t>Der arbejdes i projekt Vandspejl ud fra en model, hvor en følgegruppe leverer autentiske problemstillinger til en styregruppe, der sikrer aktuel naturvidenskabelig viden i konkrete kontekster. Styregruppen relaterer desuden problemstillingerne til de grønne verdensmål. Dermed aktualiseres problemstillingen lokalt i et samfundsmæssigt og politisk perspektiv med globalt udsyn.</w:t>
      </w:r>
    </w:p>
    <w:p w14:paraId="5B6B656D" w14:textId="0B6637DB" w:rsidR="00FB3C41" w:rsidRDefault="00BB4725" w:rsidP="008D338E">
      <w:pPr>
        <w:spacing w:before="100" w:beforeAutospacing="1" w:after="100" w:afterAutospacing="1" w:line="300" w:lineRule="atLeast"/>
      </w:pPr>
      <w:r>
        <w:rPr>
          <w:rFonts w:ascii="Times New Roman" w:eastAsia="Times New Roman" w:hAnsi="Times New Roman" w:cs="Times New Roman"/>
          <w:color w:val="333333"/>
          <w:sz w:val="24"/>
          <w:szCs w:val="24"/>
          <w:lang w:eastAsia="da-DK"/>
        </w:rPr>
        <w:t>Organisation og innovationsproces</w:t>
      </w:r>
      <w:r w:rsidR="004F1EA9">
        <w:rPr>
          <w:rFonts w:ascii="Times New Roman" w:eastAsia="Times New Roman" w:hAnsi="Times New Roman" w:cs="Times New Roman"/>
          <w:color w:val="333333"/>
          <w:sz w:val="24"/>
          <w:szCs w:val="24"/>
          <w:lang w:eastAsia="da-DK"/>
        </w:rPr>
        <w:t xml:space="preserve"> beskrives nærmere i fondsansøgningen til Novo Nordisk Fonden samt i konceptbeskrivelsen for </w:t>
      </w:r>
      <w:r w:rsidR="004F1EA9" w:rsidRPr="004F1EA9">
        <w:rPr>
          <w:rFonts w:ascii="Times New Roman" w:eastAsia="Times New Roman" w:hAnsi="Times New Roman" w:cs="Times New Roman"/>
          <w:i/>
          <w:color w:val="333333"/>
          <w:sz w:val="24"/>
          <w:szCs w:val="24"/>
          <w:lang w:eastAsia="da-DK"/>
        </w:rPr>
        <w:t>Water School</w:t>
      </w:r>
      <w:r w:rsidR="004F1EA9">
        <w:rPr>
          <w:rFonts w:ascii="Times New Roman" w:eastAsia="Times New Roman" w:hAnsi="Times New Roman" w:cs="Times New Roman"/>
          <w:color w:val="333333"/>
          <w:sz w:val="24"/>
          <w:szCs w:val="24"/>
          <w:lang w:eastAsia="da-DK"/>
        </w:rPr>
        <w:t xml:space="preserve">. </w:t>
      </w:r>
      <w:r w:rsidR="00CC1574" w:rsidRPr="00C268F1">
        <w:t>Projektet organiseres som vist i bilag 1.</w:t>
      </w:r>
      <w:r w:rsidR="004F1EA9">
        <w:t xml:space="preserve"> Water Academy indgår i delprojekt 3</w:t>
      </w:r>
      <w:r w:rsidR="008D338E">
        <w:t xml:space="preserve"> med aktiviteter som brobygning til ungdomsuddannelser, praktik og projektarbejde samt talentudvikling.</w:t>
      </w:r>
    </w:p>
    <w:p w14:paraId="2541770D" w14:textId="61AC312D" w:rsidR="00A62BC3" w:rsidRDefault="00A62BC3" w:rsidP="00CF3C9F">
      <w:pPr>
        <w:spacing w:after="0"/>
      </w:pPr>
    </w:p>
    <w:p w14:paraId="2683A989" w14:textId="7122068A" w:rsidR="00FB3C41" w:rsidRDefault="005E45CC" w:rsidP="00FB3C41">
      <w:pPr>
        <w:pStyle w:val="Overskrift2"/>
      </w:pPr>
      <w:r>
        <w:t xml:space="preserve">Formål / værdiskabelse </w:t>
      </w:r>
    </w:p>
    <w:p w14:paraId="79D1E627" w14:textId="0477603B" w:rsidR="00180EC0" w:rsidRDefault="00180EC0" w:rsidP="00FB3C41">
      <w:pPr>
        <w:spacing w:after="0"/>
      </w:pPr>
    </w:p>
    <w:p w14:paraId="72B366DC" w14:textId="57C24B2C" w:rsidR="00180EC0" w:rsidRDefault="00180EC0" w:rsidP="00FB3C41">
      <w:pPr>
        <w:spacing w:after="0"/>
      </w:pPr>
      <w:r>
        <w:t xml:space="preserve">Formålet med </w:t>
      </w:r>
      <w:r w:rsidR="00A25E0A">
        <w:t>Water Academy</w:t>
      </w:r>
      <w:r>
        <w:t xml:space="preserve"> er at</w:t>
      </w:r>
      <w:r w:rsidR="00B15F79">
        <w:t>:</w:t>
      </w:r>
    </w:p>
    <w:p w14:paraId="53CAC979" w14:textId="77777777" w:rsidR="00E832BB" w:rsidRDefault="00E832BB" w:rsidP="00FB3C41">
      <w:pPr>
        <w:spacing w:after="0"/>
      </w:pPr>
    </w:p>
    <w:p w14:paraId="1480A1FF" w14:textId="7B74549B" w:rsidR="00B15F79" w:rsidRDefault="00E832BB" w:rsidP="00E832BB">
      <w:pPr>
        <w:pStyle w:val="Listeafsnit"/>
        <w:numPr>
          <w:ilvl w:val="0"/>
          <w:numId w:val="15"/>
        </w:numPr>
      </w:pPr>
      <w:r>
        <w:t>Videreuddanne og opdatere personale indenfor forsynings- og vandteknologiområdet</w:t>
      </w:r>
    </w:p>
    <w:p w14:paraId="7A384B87" w14:textId="17ACCEE1" w:rsidR="00765DBC" w:rsidRDefault="00A25E0A" w:rsidP="00304DBD">
      <w:pPr>
        <w:pStyle w:val="Listeafsnit"/>
        <w:numPr>
          <w:ilvl w:val="0"/>
          <w:numId w:val="15"/>
        </w:numPr>
      </w:pPr>
      <w:r>
        <w:t>Unges arbejde med autentiske og aktuelle problemstillinger relateret til vand vil skabe øget interesse for vandsektoren og naturvidenskabelig uddannelse relateret hertil</w:t>
      </w:r>
    </w:p>
    <w:p w14:paraId="5B893B12" w14:textId="0E6DD899" w:rsidR="00A25E0A" w:rsidRDefault="00B15F79" w:rsidP="00304DBD">
      <w:pPr>
        <w:pStyle w:val="Listeafsnit"/>
        <w:numPr>
          <w:ilvl w:val="0"/>
          <w:numId w:val="15"/>
        </w:numPr>
      </w:pPr>
      <w:r>
        <w:t>Inspirere ambitiøse unge ved at oprette et særligt talentforløb</w:t>
      </w:r>
    </w:p>
    <w:p w14:paraId="28E4DAAD" w14:textId="07FBA069" w:rsidR="00180EC0" w:rsidRDefault="00180EC0" w:rsidP="00B15F79">
      <w:pPr>
        <w:spacing w:after="0"/>
      </w:pPr>
    </w:p>
    <w:p w14:paraId="5B459743" w14:textId="17C8CB3F" w:rsidR="00BF592C" w:rsidRDefault="00BF592C" w:rsidP="00B15F79">
      <w:pPr>
        <w:spacing w:after="0"/>
      </w:pPr>
    </w:p>
    <w:p w14:paraId="0D29E491" w14:textId="1B323664" w:rsidR="00BF592C" w:rsidRDefault="00BF592C" w:rsidP="00B15F79">
      <w:pPr>
        <w:spacing w:after="0"/>
      </w:pPr>
    </w:p>
    <w:p w14:paraId="705D5824" w14:textId="480B57A9" w:rsidR="00BF592C" w:rsidRDefault="00BF592C" w:rsidP="00B15F79">
      <w:pPr>
        <w:spacing w:after="0"/>
      </w:pPr>
    </w:p>
    <w:p w14:paraId="762ECE86" w14:textId="77777777" w:rsidR="00BF592C" w:rsidRDefault="00BF592C" w:rsidP="00B15F79">
      <w:pPr>
        <w:spacing w:after="0"/>
      </w:pPr>
    </w:p>
    <w:p w14:paraId="41051160" w14:textId="2BF3BA88" w:rsidR="0098420E" w:rsidRDefault="00765DBC" w:rsidP="00B15F79">
      <w:pPr>
        <w:pStyle w:val="Overskrift2"/>
      </w:pPr>
      <w:r>
        <w:lastRenderedPageBreak/>
        <w:t>O</w:t>
      </w:r>
      <w:r w:rsidR="0098420E">
        <w:t xml:space="preserve">verordnet </w:t>
      </w:r>
      <w:r w:rsidR="000B77DA">
        <w:t xml:space="preserve">og detaljeret </w:t>
      </w:r>
      <w:r w:rsidR="001D2E67">
        <w:t>b</w:t>
      </w:r>
      <w:r w:rsidR="0098420E">
        <w:t>eskrivelse</w:t>
      </w:r>
      <w:r w:rsidR="0041036B">
        <w:t xml:space="preserve"> </w:t>
      </w:r>
    </w:p>
    <w:p w14:paraId="4047CB99" w14:textId="1D5A7E68" w:rsidR="000B77DA" w:rsidRDefault="000B77DA" w:rsidP="000B77DA"/>
    <w:p w14:paraId="33B01CBF" w14:textId="74551325" w:rsidR="000B77DA" w:rsidRDefault="006A6625" w:rsidP="006A6625">
      <w:pPr>
        <w:pStyle w:val="Overskrift3"/>
        <w:numPr>
          <w:ilvl w:val="1"/>
          <w:numId w:val="13"/>
        </w:numPr>
      </w:pPr>
      <w:r>
        <w:t>Reaktivt niveau 1</w:t>
      </w:r>
    </w:p>
    <w:p w14:paraId="7ECC7A95" w14:textId="77777777" w:rsidR="00B45488" w:rsidRPr="00B45488" w:rsidRDefault="00B45488" w:rsidP="00B45488"/>
    <w:p w14:paraId="011111BB" w14:textId="5DBBEF42" w:rsidR="006A6625" w:rsidRDefault="006A6625" w:rsidP="006A6625">
      <w:pPr>
        <w:pStyle w:val="Overskrift4"/>
      </w:pPr>
      <w:r>
        <w:t>Overordnet beskrivelse</w:t>
      </w:r>
    </w:p>
    <w:p w14:paraId="0DD69697" w14:textId="01C218C2" w:rsidR="003B0790" w:rsidRPr="003B0790" w:rsidRDefault="003B0790" w:rsidP="003B0790">
      <w:r>
        <w:t xml:space="preserve">Aktiviteterne </w:t>
      </w:r>
      <w:r w:rsidR="003C6C78">
        <w:t>planlægges efterhånden som der kommer henvendelser. Derfor er det svært at forudsige, hvor mange aktiviteter der er fra år til år. Nedenstående er et eksempel på aktiviteter i perioden januar-november 2018</w:t>
      </w:r>
    </w:p>
    <w:tbl>
      <w:tblPr>
        <w:tblStyle w:val="Tabel-Gitter"/>
        <w:tblW w:w="8075" w:type="dxa"/>
        <w:tblLook w:val="04A0" w:firstRow="1" w:lastRow="0" w:firstColumn="1" w:lastColumn="0" w:noHBand="0" w:noVBand="1"/>
      </w:tblPr>
      <w:tblGrid>
        <w:gridCol w:w="534"/>
        <w:gridCol w:w="5273"/>
        <w:gridCol w:w="2268"/>
      </w:tblGrid>
      <w:tr w:rsidR="006A6625" w14:paraId="1E9144B0" w14:textId="77777777" w:rsidTr="00D416C2">
        <w:tc>
          <w:tcPr>
            <w:tcW w:w="534" w:type="dxa"/>
            <w:shd w:val="clear" w:color="auto" w:fill="ADD8F4"/>
          </w:tcPr>
          <w:p w14:paraId="06E1EE21" w14:textId="77777777" w:rsidR="006A6625" w:rsidRDefault="006A6625" w:rsidP="00D416C2">
            <w:pPr>
              <w:jc w:val="right"/>
            </w:pPr>
          </w:p>
        </w:tc>
        <w:tc>
          <w:tcPr>
            <w:tcW w:w="5273" w:type="dxa"/>
            <w:shd w:val="clear" w:color="auto" w:fill="ADD8F4"/>
          </w:tcPr>
          <w:p w14:paraId="24792E80" w14:textId="77777777" w:rsidR="006A6625" w:rsidRPr="0065139C" w:rsidRDefault="006A6625" w:rsidP="00D416C2">
            <w:pPr>
              <w:rPr>
                <w:b/>
              </w:rPr>
            </w:pPr>
            <w:r w:rsidRPr="0065139C">
              <w:rPr>
                <w:b/>
              </w:rPr>
              <w:t>Aktivitet</w:t>
            </w:r>
          </w:p>
        </w:tc>
        <w:tc>
          <w:tcPr>
            <w:tcW w:w="2268" w:type="dxa"/>
            <w:shd w:val="clear" w:color="auto" w:fill="ADD8F4"/>
          </w:tcPr>
          <w:p w14:paraId="57F9A08E" w14:textId="77777777" w:rsidR="006A6625" w:rsidRPr="0065139C" w:rsidRDefault="006A6625" w:rsidP="00D416C2">
            <w:pPr>
              <w:rPr>
                <w:b/>
              </w:rPr>
            </w:pPr>
            <w:r w:rsidRPr="0065139C">
              <w:rPr>
                <w:b/>
              </w:rPr>
              <w:t>Timing</w:t>
            </w:r>
          </w:p>
        </w:tc>
      </w:tr>
      <w:tr w:rsidR="006A6625" w14:paraId="04585458" w14:textId="77777777" w:rsidTr="00D416C2">
        <w:tc>
          <w:tcPr>
            <w:tcW w:w="534" w:type="dxa"/>
          </w:tcPr>
          <w:p w14:paraId="4604CEAE" w14:textId="77777777" w:rsidR="006A6625" w:rsidRDefault="006A6625" w:rsidP="00D416C2">
            <w:pPr>
              <w:jc w:val="right"/>
            </w:pPr>
            <w:r>
              <w:t>1.</w:t>
            </w:r>
          </w:p>
        </w:tc>
        <w:tc>
          <w:tcPr>
            <w:tcW w:w="5273" w:type="dxa"/>
          </w:tcPr>
          <w:p w14:paraId="4179D2A3" w14:textId="4807D030" w:rsidR="006A6625" w:rsidRDefault="00A556A5" w:rsidP="00D416C2">
            <w:r>
              <w:t>Oplæg for kloakfaglærere fra de tekniske uddannelser</w:t>
            </w:r>
          </w:p>
        </w:tc>
        <w:tc>
          <w:tcPr>
            <w:tcW w:w="2268" w:type="dxa"/>
          </w:tcPr>
          <w:p w14:paraId="7992807E" w14:textId="68F8646E" w:rsidR="006A6625" w:rsidRDefault="005F6808" w:rsidP="00D416C2">
            <w:r>
              <w:t>2018</w:t>
            </w:r>
          </w:p>
        </w:tc>
      </w:tr>
      <w:tr w:rsidR="006A6625" w14:paraId="351B14D9" w14:textId="77777777" w:rsidTr="00D416C2">
        <w:tc>
          <w:tcPr>
            <w:tcW w:w="534" w:type="dxa"/>
          </w:tcPr>
          <w:p w14:paraId="4BA85D1B" w14:textId="77777777" w:rsidR="006A6625" w:rsidRDefault="006A6625" w:rsidP="00D416C2">
            <w:pPr>
              <w:jc w:val="right"/>
            </w:pPr>
            <w:r>
              <w:t>2.</w:t>
            </w:r>
          </w:p>
        </w:tc>
        <w:tc>
          <w:tcPr>
            <w:tcW w:w="5273" w:type="dxa"/>
          </w:tcPr>
          <w:p w14:paraId="1508A3F0" w14:textId="547DD723" w:rsidR="006A6625" w:rsidRDefault="00A556A5" w:rsidP="00D416C2">
            <w:r>
              <w:t>Oplæg og rundvisning for Økologisk Landsforenings kursister</w:t>
            </w:r>
          </w:p>
        </w:tc>
        <w:tc>
          <w:tcPr>
            <w:tcW w:w="2268" w:type="dxa"/>
          </w:tcPr>
          <w:p w14:paraId="0785DA79" w14:textId="48B2FBFA" w:rsidR="006A6625" w:rsidRDefault="005F6808" w:rsidP="00D416C2">
            <w:r>
              <w:t>2018</w:t>
            </w:r>
          </w:p>
        </w:tc>
      </w:tr>
      <w:tr w:rsidR="006A6625" w:rsidRPr="00186D27" w14:paraId="0B39A05F" w14:textId="77777777" w:rsidTr="00D416C2">
        <w:tc>
          <w:tcPr>
            <w:tcW w:w="534" w:type="dxa"/>
          </w:tcPr>
          <w:p w14:paraId="6AFB87D8" w14:textId="77777777" w:rsidR="006A6625" w:rsidRDefault="006A6625" w:rsidP="00D416C2">
            <w:pPr>
              <w:jc w:val="right"/>
            </w:pPr>
            <w:r>
              <w:t>3.</w:t>
            </w:r>
          </w:p>
        </w:tc>
        <w:tc>
          <w:tcPr>
            <w:tcW w:w="5273" w:type="dxa"/>
          </w:tcPr>
          <w:p w14:paraId="4E976074" w14:textId="4D46CA4C" w:rsidR="006A6625" w:rsidRPr="00186D27" w:rsidRDefault="00186D27" w:rsidP="00D416C2">
            <w:pPr>
              <w:rPr>
                <w:lang w:val="en-US"/>
              </w:rPr>
            </w:pPr>
            <w:proofErr w:type="spellStart"/>
            <w:r w:rsidRPr="00186D27">
              <w:rPr>
                <w:lang w:val="en-US"/>
              </w:rPr>
              <w:t>Kursusoplæg</w:t>
            </w:r>
            <w:proofErr w:type="spellEnd"/>
            <w:r w:rsidRPr="00186D27">
              <w:rPr>
                <w:lang w:val="en-US"/>
              </w:rPr>
              <w:t xml:space="preserve"> for DTU/KU s </w:t>
            </w:r>
            <w:proofErr w:type="spellStart"/>
            <w:r w:rsidRPr="00186D27">
              <w:rPr>
                <w:lang w:val="en-US"/>
              </w:rPr>
              <w:t>kursister</w:t>
            </w:r>
            <w:proofErr w:type="spellEnd"/>
            <w:r w:rsidRPr="00186D27">
              <w:rPr>
                <w:lang w:val="en-US"/>
              </w:rPr>
              <w:t xml:space="preserve"> </w:t>
            </w:r>
            <w:proofErr w:type="spellStart"/>
            <w:r w:rsidRPr="00186D27">
              <w:rPr>
                <w:lang w:val="en-US"/>
              </w:rPr>
              <w:t>i</w:t>
            </w:r>
            <w:proofErr w:type="spellEnd"/>
            <w:r w:rsidRPr="00186D27">
              <w:rPr>
                <w:lang w:val="en-US"/>
              </w:rPr>
              <w:t xml:space="preserve"> ”Water Sector Governance and Operations – The Danish Model</w:t>
            </w:r>
            <w:r>
              <w:rPr>
                <w:lang w:val="en-US"/>
              </w:rPr>
              <w:t>”</w:t>
            </w:r>
          </w:p>
        </w:tc>
        <w:tc>
          <w:tcPr>
            <w:tcW w:w="2268" w:type="dxa"/>
          </w:tcPr>
          <w:p w14:paraId="205C2D11" w14:textId="6E77233A" w:rsidR="006A6625" w:rsidRPr="00186D27" w:rsidRDefault="005F6808" w:rsidP="00D416C2">
            <w:pPr>
              <w:rPr>
                <w:lang w:val="en-US"/>
              </w:rPr>
            </w:pPr>
            <w:r>
              <w:rPr>
                <w:lang w:val="en-US"/>
              </w:rPr>
              <w:t>2018</w:t>
            </w:r>
          </w:p>
        </w:tc>
      </w:tr>
    </w:tbl>
    <w:p w14:paraId="76E78954" w14:textId="07EE7226" w:rsidR="00B45488" w:rsidRDefault="00B45488" w:rsidP="00B45488"/>
    <w:p w14:paraId="7E148F9A" w14:textId="77777777" w:rsidR="00B45488" w:rsidRPr="0024453C" w:rsidRDefault="00B45488" w:rsidP="00B45488">
      <w:pPr>
        <w:pStyle w:val="Overskrift4"/>
      </w:pPr>
      <w:r>
        <w:t>Detaljeret beskrivelse</w:t>
      </w:r>
    </w:p>
    <w:tbl>
      <w:tblPr>
        <w:tblStyle w:val="Tabel-Gitter"/>
        <w:tblW w:w="0" w:type="auto"/>
        <w:tblLook w:val="04A0" w:firstRow="1" w:lastRow="0" w:firstColumn="1" w:lastColumn="0" w:noHBand="0" w:noVBand="1"/>
      </w:tblPr>
      <w:tblGrid>
        <w:gridCol w:w="485"/>
        <w:gridCol w:w="4657"/>
        <w:gridCol w:w="3188"/>
        <w:gridCol w:w="1524"/>
      </w:tblGrid>
      <w:tr w:rsidR="00B45488" w:rsidRPr="0065139C" w14:paraId="0C24FF99" w14:textId="77777777" w:rsidTr="00D416C2">
        <w:trPr>
          <w:tblHeader/>
        </w:trPr>
        <w:tc>
          <w:tcPr>
            <w:tcW w:w="485" w:type="dxa"/>
            <w:shd w:val="clear" w:color="auto" w:fill="ADD8F4"/>
          </w:tcPr>
          <w:p w14:paraId="75D5F90F" w14:textId="77777777" w:rsidR="00B45488" w:rsidRPr="00C71494" w:rsidRDefault="00B45488" w:rsidP="00D416C2">
            <w:pPr>
              <w:jc w:val="right"/>
              <w:rPr>
                <w:sz w:val="20"/>
                <w:szCs w:val="20"/>
              </w:rPr>
            </w:pPr>
          </w:p>
        </w:tc>
        <w:tc>
          <w:tcPr>
            <w:tcW w:w="4657" w:type="dxa"/>
            <w:shd w:val="clear" w:color="auto" w:fill="ADD8F4"/>
          </w:tcPr>
          <w:p w14:paraId="2CC0A6DE" w14:textId="77777777" w:rsidR="00B45488" w:rsidRPr="00C71494" w:rsidRDefault="00B45488" w:rsidP="00D416C2">
            <w:pPr>
              <w:rPr>
                <w:b/>
                <w:sz w:val="20"/>
                <w:szCs w:val="20"/>
              </w:rPr>
            </w:pPr>
            <w:r w:rsidRPr="00C71494">
              <w:rPr>
                <w:b/>
                <w:sz w:val="20"/>
                <w:szCs w:val="20"/>
              </w:rPr>
              <w:t>Aktivitet</w:t>
            </w:r>
          </w:p>
        </w:tc>
        <w:tc>
          <w:tcPr>
            <w:tcW w:w="3188" w:type="dxa"/>
            <w:shd w:val="clear" w:color="auto" w:fill="ADD8F4"/>
          </w:tcPr>
          <w:p w14:paraId="75CE5435" w14:textId="77777777" w:rsidR="00B45488" w:rsidRPr="00C71494" w:rsidRDefault="00B45488" w:rsidP="00D416C2">
            <w:pPr>
              <w:rPr>
                <w:b/>
                <w:sz w:val="20"/>
                <w:szCs w:val="20"/>
              </w:rPr>
            </w:pPr>
            <w:r w:rsidRPr="00C71494">
              <w:rPr>
                <w:b/>
                <w:sz w:val="20"/>
                <w:szCs w:val="20"/>
              </w:rPr>
              <w:t>S</w:t>
            </w:r>
            <w:r>
              <w:rPr>
                <w:b/>
                <w:sz w:val="20"/>
                <w:szCs w:val="20"/>
              </w:rPr>
              <w:t>K</w:t>
            </w:r>
            <w:r w:rsidRPr="00C71494">
              <w:rPr>
                <w:b/>
                <w:sz w:val="20"/>
                <w:szCs w:val="20"/>
              </w:rPr>
              <w:t>F medarbejdere</w:t>
            </w:r>
          </w:p>
        </w:tc>
        <w:tc>
          <w:tcPr>
            <w:tcW w:w="1524" w:type="dxa"/>
            <w:shd w:val="clear" w:color="auto" w:fill="ADD8F4"/>
          </w:tcPr>
          <w:p w14:paraId="078172FD" w14:textId="77777777" w:rsidR="00B45488" w:rsidRPr="00C71494" w:rsidRDefault="00B45488" w:rsidP="00D416C2">
            <w:pPr>
              <w:rPr>
                <w:b/>
                <w:sz w:val="20"/>
                <w:szCs w:val="20"/>
              </w:rPr>
            </w:pPr>
            <w:r w:rsidRPr="00C71494">
              <w:rPr>
                <w:b/>
                <w:sz w:val="20"/>
                <w:szCs w:val="20"/>
              </w:rPr>
              <w:t>Timing</w:t>
            </w:r>
          </w:p>
        </w:tc>
      </w:tr>
      <w:tr w:rsidR="00B45488" w14:paraId="406DE2DA" w14:textId="77777777" w:rsidTr="00D416C2">
        <w:tc>
          <w:tcPr>
            <w:tcW w:w="485" w:type="dxa"/>
          </w:tcPr>
          <w:p w14:paraId="026E4017" w14:textId="77777777" w:rsidR="00B45488" w:rsidRPr="00C71494" w:rsidRDefault="00B45488" w:rsidP="00D416C2">
            <w:pPr>
              <w:jc w:val="right"/>
              <w:rPr>
                <w:sz w:val="20"/>
                <w:szCs w:val="20"/>
              </w:rPr>
            </w:pPr>
            <w:r w:rsidRPr="00C71494">
              <w:rPr>
                <w:sz w:val="20"/>
                <w:szCs w:val="20"/>
              </w:rPr>
              <w:t>1.</w:t>
            </w:r>
          </w:p>
        </w:tc>
        <w:tc>
          <w:tcPr>
            <w:tcW w:w="4657" w:type="dxa"/>
          </w:tcPr>
          <w:p w14:paraId="5A9D6BF9" w14:textId="21018E81" w:rsidR="00B45488" w:rsidRPr="00035126" w:rsidRDefault="005F6808" w:rsidP="00D416C2">
            <w:pPr>
              <w:rPr>
                <w:b/>
                <w:sz w:val="20"/>
                <w:szCs w:val="20"/>
              </w:rPr>
            </w:pPr>
            <w:r>
              <w:rPr>
                <w:b/>
                <w:sz w:val="20"/>
                <w:szCs w:val="20"/>
              </w:rPr>
              <w:t>Oplæg for kloakfaglærere fra de tekniske uddannelser</w:t>
            </w:r>
          </w:p>
          <w:p w14:paraId="20B9AD39" w14:textId="0E372DBD" w:rsidR="00B45488" w:rsidRDefault="00553E2D" w:rsidP="00D416C2">
            <w:pPr>
              <w:pStyle w:val="Listeafsnit"/>
              <w:numPr>
                <w:ilvl w:val="0"/>
                <w:numId w:val="4"/>
              </w:numPr>
              <w:ind w:left="520" w:hanging="283"/>
              <w:rPr>
                <w:sz w:val="20"/>
                <w:szCs w:val="20"/>
              </w:rPr>
            </w:pPr>
            <w:r>
              <w:rPr>
                <w:sz w:val="20"/>
                <w:szCs w:val="20"/>
              </w:rPr>
              <w:t>Dialog med kursusansvarlig om forventninger og målgruppe</w:t>
            </w:r>
          </w:p>
          <w:p w14:paraId="0F41C9B0" w14:textId="3BD0A50F" w:rsidR="00553E2D" w:rsidRPr="00C71494" w:rsidRDefault="00553E2D" w:rsidP="00D416C2">
            <w:pPr>
              <w:pStyle w:val="Listeafsnit"/>
              <w:numPr>
                <w:ilvl w:val="0"/>
                <w:numId w:val="4"/>
              </w:numPr>
              <w:ind w:left="520" w:hanging="283"/>
              <w:rPr>
                <w:sz w:val="20"/>
                <w:szCs w:val="20"/>
              </w:rPr>
            </w:pPr>
            <w:r>
              <w:rPr>
                <w:sz w:val="20"/>
                <w:szCs w:val="20"/>
              </w:rPr>
              <w:t>Forberedelse og afholdelse af oplæg</w:t>
            </w:r>
          </w:p>
        </w:tc>
        <w:tc>
          <w:tcPr>
            <w:tcW w:w="3188" w:type="dxa"/>
          </w:tcPr>
          <w:p w14:paraId="658C223C" w14:textId="77777777" w:rsidR="00B45488" w:rsidRDefault="00141EB8" w:rsidP="00D416C2">
            <w:pPr>
              <w:rPr>
                <w:sz w:val="20"/>
                <w:szCs w:val="20"/>
              </w:rPr>
            </w:pPr>
            <w:r>
              <w:rPr>
                <w:sz w:val="20"/>
                <w:szCs w:val="20"/>
              </w:rPr>
              <w:t xml:space="preserve">Projektleder </w:t>
            </w:r>
            <w:r w:rsidR="00553E2D">
              <w:rPr>
                <w:sz w:val="20"/>
                <w:szCs w:val="20"/>
              </w:rPr>
              <w:t>Water Academy</w:t>
            </w:r>
          </w:p>
          <w:p w14:paraId="0C85EB7D" w14:textId="77777777" w:rsidR="00553E2D" w:rsidRDefault="00553E2D" w:rsidP="00D416C2">
            <w:pPr>
              <w:rPr>
                <w:sz w:val="20"/>
                <w:szCs w:val="20"/>
              </w:rPr>
            </w:pPr>
            <w:r>
              <w:rPr>
                <w:sz w:val="20"/>
                <w:szCs w:val="20"/>
              </w:rPr>
              <w:t>Ingeniør</w:t>
            </w:r>
          </w:p>
          <w:p w14:paraId="48E743C6" w14:textId="5BBB72B8" w:rsidR="00641B21" w:rsidRPr="00C71494" w:rsidRDefault="00641B21" w:rsidP="00D416C2">
            <w:pPr>
              <w:rPr>
                <w:sz w:val="20"/>
                <w:szCs w:val="20"/>
              </w:rPr>
            </w:pPr>
            <w:r>
              <w:rPr>
                <w:sz w:val="20"/>
                <w:szCs w:val="20"/>
              </w:rPr>
              <w:t>Servicepersonale</w:t>
            </w:r>
          </w:p>
        </w:tc>
        <w:tc>
          <w:tcPr>
            <w:tcW w:w="1524" w:type="dxa"/>
          </w:tcPr>
          <w:p w14:paraId="6B1FDCFE" w14:textId="5F137F6B" w:rsidR="00B45488" w:rsidRPr="00C71494" w:rsidRDefault="00553E2D" w:rsidP="00D416C2">
            <w:pPr>
              <w:rPr>
                <w:sz w:val="20"/>
                <w:szCs w:val="20"/>
              </w:rPr>
            </w:pPr>
            <w:r>
              <w:rPr>
                <w:sz w:val="20"/>
                <w:szCs w:val="20"/>
              </w:rPr>
              <w:t>2 dages arbejde</w:t>
            </w:r>
          </w:p>
        </w:tc>
      </w:tr>
      <w:tr w:rsidR="00B45488" w14:paraId="1089073A" w14:textId="77777777" w:rsidTr="00D416C2">
        <w:tc>
          <w:tcPr>
            <w:tcW w:w="485" w:type="dxa"/>
          </w:tcPr>
          <w:p w14:paraId="52A4924C" w14:textId="77777777" w:rsidR="00B45488" w:rsidRPr="00C71494" w:rsidRDefault="00B45488" w:rsidP="00D416C2">
            <w:pPr>
              <w:jc w:val="right"/>
              <w:rPr>
                <w:sz w:val="20"/>
                <w:szCs w:val="20"/>
              </w:rPr>
            </w:pPr>
            <w:r w:rsidRPr="00C71494">
              <w:rPr>
                <w:sz w:val="20"/>
                <w:szCs w:val="20"/>
              </w:rPr>
              <w:t>2.</w:t>
            </w:r>
          </w:p>
        </w:tc>
        <w:tc>
          <w:tcPr>
            <w:tcW w:w="4657" w:type="dxa"/>
          </w:tcPr>
          <w:p w14:paraId="0E8D43EE" w14:textId="67CD4CC4" w:rsidR="00B45488" w:rsidRPr="00035126" w:rsidRDefault="005F6808" w:rsidP="00D416C2">
            <w:pPr>
              <w:rPr>
                <w:b/>
                <w:sz w:val="20"/>
                <w:szCs w:val="20"/>
              </w:rPr>
            </w:pPr>
            <w:r>
              <w:rPr>
                <w:b/>
                <w:sz w:val="20"/>
                <w:szCs w:val="20"/>
              </w:rPr>
              <w:t>Oplæg og rundvisning for Økologisk Landsforenings kursister</w:t>
            </w:r>
          </w:p>
          <w:p w14:paraId="4A9F07D2" w14:textId="562ACB2B" w:rsidR="00553E2D" w:rsidRDefault="00553E2D" w:rsidP="00553E2D">
            <w:pPr>
              <w:pStyle w:val="Listeafsnit"/>
              <w:numPr>
                <w:ilvl w:val="0"/>
                <w:numId w:val="4"/>
              </w:numPr>
              <w:ind w:left="520" w:hanging="283"/>
              <w:rPr>
                <w:sz w:val="20"/>
                <w:szCs w:val="20"/>
              </w:rPr>
            </w:pPr>
            <w:r>
              <w:rPr>
                <w:sz w:val="20"/>
                <w:szCs w:val="20"/>
              </w:rPr>
              <w:t>Dialog med kursusansvarlig om forventninger og målgruppe</w:t>
            </w:r>
          </w:p>
          <w:p w14:paraId="4FDA6DD9" w14:textId="77777777" w:rsidR="00B45488" w:rsidRDefault="00553E2D" w:rsidP="00A36588">
            <w:pPr>
              <w:pStyle w:val="Listeafsnit"/>
              <w:numPr>
                <w:ilvl w:val="0"/>
                <w:numId w:val="4"/>
              </w:numPr>
              <w:ind w:left="520" w:hanging="283"/>
              <w:rPr>
                <w:sz w:val="20"/>
                <w:szCs w:val="20"/>
              </w:rPr>
            </w:pPr>
            <w:r w:rsidRPr="00A36588">
              <w:rPr>
                <w:sz w:val="20"/>
                <w:szCs w:val="20"/>
              </w:rPr>
              <w:t>Forberedelse og afholdelse af oplæg</w:t>
            </w:r>
          </w:p>
          <w:p w14:paraId="0B9C2B38" w14:textId="75CE5DF8" w:rsidR="00A36588" w:rsidRPr="00A36588" w:rsidRDefault="00A36588" w:rsidP="00A36588">
            <w:pPr>
              <w:pStyle w:val="Listeafsnit"/>
              <w:numPr>
                <w:ilvl w:val="0"/>
                <w:numId w:val="4"/>
              </w:numPr>
              <w:ind w:left="520" w:hanging="283"/>
              <w:rPr>
                <w:sz w:val="20"/>
                <w:szCs w:val="20"/>
              </w:rPr>
            </w:pPr>
            <w:r>
              <w:rPr>
                <w:sz w:val="20"/>
                <w:szCs w:val="20"/>
              </w:rPr>
              <w:t>Rundvisning</w:t>
            </w:r>
          </w:p>
        </w:tc>
        <w:tc>
          <w:tcPr>
            <w:tcW w:w="3188" w:type="dxa"/>
          </w:tcPr>
          <w:p w14:paraId="5093E916" w14:textId="77777777" w:rsidR="00553E2D" w:rsidRDefault="00553E2D" w:rsidP="00553E2D">
            <w:pPr>
              <w:rPr>
                <w:sz w:val="20"/>
                <w:szCs w:val="20"/>
              </w:rPr>
            </w:pPr>
            <w:r>
              <w:rPr>
                <w:sz w:val="20"/>
                <w:szCs w:val="20"/>
              </w:rPr>
              <w:t>Projektleder Water Academy</w:t>
            </w:r>
          </w:p>
          <w:p w14:paraId="36BE0E2C" w14:textId="2E5C75F9" w:rsidR="00B45488" w:rsidRPr="00BA767E" w:rsidRDefault="00A36588" w:rsidP="00D416C2">
            <w:pPr>
              <w:rPr>
                <w:sz w:val="20"/>
                <w:szCs w:val="20"/>
              </w:rPr>
            </w:pPr>
            <w:r>
              <w:rPr>
                <w:sz w:val="20"/>
                <w:szCs w:val="20"/>
              </w:rPr>
              <w:t>Driftsmedarbejder</w:t>
            </w:r>
          </w:p>
        </w:tc>
        <w:tc>
          <w:tcPr>
            <w:tcW w:w="1524" w:type="dxa"/>
          </w:tcPr>
          <w:p w14:paraId="343280EE" w14:textId="3E1A5C06" w:rsidR="00B45488" w:rsidRPr="00C71494" w:rsidRDefault="00A36588" w:rsidP="00D416C2">
            <w:pPr>
              <w:rPr>
                <w:sz w:val="20"/>
                <w:szCs w:val="20"/>
              </w:rPr>
            </w:pPr>
            <w:r>
              <w:rPr>
                <w:sz w:val="20"/>
                <w:szCs w:val="20"/>
              </w:rPr>
              <w:t>1,5</w:t>
            </w:r>
            <w:r w:rsidR="00553E2D">
              <w:rPr>
                <w:sz w:val="20"/>
                <w:szCs w:val="20"/>
              </w:rPr>
              <w:t xml:space="preserve"> dag</w:t>
            </w:r>
            <w:r>
              <w:rPr>
                <w:sz w:val="20"/>
                <w:szCs w:val="20"/>
              </w:rPr>
              <w:t>e</w:t>
            </w:r>
            <w:r w:rsidR="00553E2D">
              <w:rPr>
                <w:sz w:val="20"/>
                <w:szCs w:val="20"/>
              </w:rPr>
              <w:t>s arbejde</w:t>
            </w:r>
          </w:p>
        </w:tc>
      </w:tr>
      <w:tr w:rsidR="00B45488" w14:paraId="6C0288D7" w14:textId="77777777" w:rsidTr="00D416C2">
        <w:tc>
          <w:tcPr>
            <w:tcW w:w="485" w:type="dxa"/>
          </w:tcPr>
          <w:p w14:paraId="73E6EA99" w14:textId="77777777" w:rsidR="00B45488" w:rsidRPr="00C71494" w:rsidRDefault="00B45488" w:rsidP="00D416C2">
            <w:pPr>
              <w:jc w:val="right"/>
              <w:rPr>
                <w:sz w:val="20"/>
                <w:szCs w:val="20"/>
              </w:rPr>
            </w:pPr>
            <w:r w:rsidRPr="00C71494">
              <w:rPr>
                <w:sz w:val="20"/>
                <w:szCs w:val="20"/>
              </w:rPr>
              <w:t>3.</w:t>
            </w:r>
          </w:p>
        </w:tc>
        <w:tc>
          <w:tcPr>
            <w:tcW w:w="4657" w:type="dxa"/>
          </w:tcPr>
          <w:p w14:paraId="7CC2E810" w14:textId="68A8A7C0" w:rsidR="00B45488" w:rsidRPr="00035126" w:rsidRDefault="005F6808" w:rsidP="00D416C2">
            <w:pPr>
              <w:rPr>
                <w:b/>
                <w:sz w:val="20"/>
                <w:szCs w:val="20"/>
              </w:rPr>
            </w:pPr>
            <w:r>
              <w:rPr>
                <w:b/>
                <w:sz w:val="20"/>
                <w:szCs w:val="20"/>
              </w:rPr>
              <w:t>Kursusoplæg for DTU/</w:t>
            </w:r>
            <w:proofErr w:type="spellStart"/>
            <w:r>
              <w:rPr>
                <w:b/>
                <w:sz w:val="20"/>
                <w:szCs w:val="20"/>
              </w:rPr>
              <w:t>KUs</w:t>
            </w:r>
            <w:proofErr w:type="spellEnd"/>
            <w:r>
              <w:rPr>
                <w:b/>
                <w:sz w:val="20"/>
                <w:szCs w:val="20"/>
              </w:rPr>
              <w:t xml:space="preserve"> kursister WSGO</w:t>
            </w:r>
          </w:p>
          <w:p w14:paraId="7476B7B7" w14:textId="77777777" w:rsidR="00A36588" w:rsidRDefault="00A36588" w:rsidP="00A36588">
            <w:pPr>
              <w:pStyle w:val="Listeafsnit"/>
              <w:numPr>
                <w:ilvl w:val="0"/>
                <w:numId w:val="4"/>
              </w:numPr>
              <w:ind w:left="520" w:hanging="283"/>
              <w:rPr>
                <w:sz w:val="20"/>
                <w:szCs w:val="20"/>
              </w:rPr>
            </w:pPr>
            <w:r>
              <w:rPr>
                <w:sz w:val="20"/>
                <w:szCs w:val="20"/>
              </w:rPr>
              <w:t>Dialog med kursusansvarlig om forventninger og målgruppe</w:t>
            </w:r>
          </w:p>
          <w:p w14:paraId="7E644A55" w14:textId="29FBD1C2" w:rsidR="00B45488" w:rsidRPr="00A36588" w:rsidRDefault="00A36588" w:rsidP="00A36588">
            <w:pPr>
              <w:pStyle w:val="Listeafsnit"/>
              <w:numPr>
                <w:ilvl w:val="0"/>
                <w:numId w:val="4"/>
              </w:numPr>
              <w:ind w:left="520" w:hanging="283"/>
              <w:rPr>
                <w:sz w:val="20"/>
                <w:szCs w:val="20"/>
              </w:rPr>
            </w:pPr>
            <w:r w:rsidRPr="00A36588">
              <w:rPr>
                <w:sz w:val="20"/>
                <w:szCs w:val="20"/>
              </w:rPr>
              <w:t>Forberedelse og afholdelse af oplæg</w:t>
            </w:r>
          </w:p>
          <w:p w14:paraId="68848FCB" w14:textId="77777777" w:rsidR="00B45488" w:rsidRPr="00C71494" w:rsidRDefault="00B45488" w:rsidP="00D416C2">
            <w:pPr>
              <w:pStyle w:val="Listeafsnit"/>
              <w:ind w:left="520"/>
              <w:rPr>
                <w:sz w:val="20"/>
                <w:szCs w:val="20"/>
              </w:rPr>
            </w:pPr>
          </w:p>
        </w:tc>
        <w:tc>
          <w:tcPr>
            <w:tcW w:w="3188" w:type="dxa"/>
          </w:tcPr>
          <w:p w14:paraId="45ECBD25" w14:textId="77777777" w:rsidR="00B45488" w:rsidRDefault="00A36588" w:rsidP="00D416C2">
            <w:pPr>
              <w:rPr>
                <w:sz w:val="20"/>
                <w:szCs w:val="20"/>
              </w:rPr>
            </w:pPr>
            <w:r>
              <w:rPr>
                <w:sz w:val="20"/>
                <w:szCs w:val="20"/>
              </w:rPr>
              <w:t>Kursusans</w:t>
            </w:r>
            <w:r w:rsidR="00641B21">
              <w:rPr>
                <w:sz w:val="20"/>
                <w:szCs w:val="20"/>
              </w:rPr>
              <w:t>varlig</w:t>
            </w:r>
          </w:p>
          <w:p w14:paraId="29B2A365" w14:textId="77777777" w:rsidR="00641B21" w:rsidRDefault="00641B21" w:rsidP="00D416C2">
            <w:pPr>
              <w:rPr>
                <w:sz w:val="20"/>
                <w:szCs w:val="20"/>
              </w:rPr>
            </w:pPr>
            <w:r>
              <w:rPr>
                <w:sz w:val="20"/>
                <w:szCs w:val="20"/>
              </w:rPr>
              <w:t>Ingeniører</w:t>
            </w:r>
          </w:p>
          <w:p w14:paraId="4F602DE7" w14:textId="0BF3D21D" w:rsidR="00641B21" w:rsidRPr="00C71494" w:rsidRDefault="00641B21" w:rsidP="00D416C2">
            <w:pPr>
              <w:rPr>
                <w:sz w:val="20"/>
                <w:szCs w:val="20"/>
              </w:rPr>
            </w:pPr>
            <w:r>
              <w:rPr>
                <w:sz w:val="20"/>
                <w:szCs w:val="20"/>
              </w:rPr>
              <w:t>servicepersonale</w:t>
            </w:r>
          </w:p>
        </w:tc>
        <w:tc>
          <w:tcPr>
            <w:tcW w:w="1524" w:type="dxa"/>
          </w:tcPr>
          <w:p w14:paraId="37CDC4C5" w14:textId="5CA0C0A3" w:rsidR="00B45488" w:rsidRPr="00C71494" w:rsidRDefault="00641B21" w:rsidP="00D416C2">
            <w:pPr>
              <w:rPr>
                <w:sz w:val="20"/>
                <w:szCs w:val="20"/>
              </w:rPr>
            </w:pPr>
            <w:r>
              <w:rPr>
                <w:sz w:val="20"/>
                <w:szCs w:val="20"/>
              </w:rPr>
              <w:t>3 dages arbejde</w:t>
            </w:r>
          </w:p>
        </w:tc>
      </w:tr>
    </w:tbl>
    <w:p w14:paraId="619DCED4" w14:textId="77777777" w:rsidR="00B45488" w:rsidRDefault="00B45488" w:rsidP="00B45488"/>
    <w:p w14:paraId="7896F076" w14:textId="77777777" w:rsidR="006A6625" w:rsidRDefault="006A6625" w:rsidP="006A6625">
      <w:pPr>
        <w:ind w:left="360"/>
      </w:pPr>
    </w:p>
    <w:p w14:paraId="50B16D61" w14:textId="1E14032E" w:rsidR="006A6625" w:rsidRDefault="006A6625" w:rsidP="006A6625">
      <w:pPr>
        <w:pStyle w:val="Overskrift3"/>
        <w:numPr>
          <w:ilvl w:val="1"/>
          <w:numId w:val="13"/>
        </w:numPr>
      </w:pPr>
      <w:r>
        <w:t>proaktivt niveau 2</w:t>
      </w:r>
    </w:p>
    <w:p w14:paraId="639ABA49" w14:textId="77777777" w:rsidR="00B45488" w:rsidRDefault="00B45488" w:rsidP="00B45488">
      <w:pPr>
        <w:pStyle w:val="Overskrift4"/>
      </w:pPr>
      <w:r>
        <w:t>Overordnet beskrivelse</w:t>
      </w:r>
    </w:p>
    <w:tbl>
      <w:tblPr>
        <w:tblStyle w:val="Tabel-Gitter"/>
        <w:tblW w:w="8075" w:type="dxa"/>
        <w:tblLook w:val="04A0" w:firstRow="1" w:lastRow="0" w:firstColumn="1" w:lastColumn="0" w:noHBand="0" w:noVBand="1"/>
      </w:tblPr>
      <w:tblGrid>
        <w:gridCol w:w="534"/>
        <w:gridCol w:w="5273"/>
        <w:gridCol w:w="2268"/>
      </w:tblGrid>
      <w:tr w:rsidR="00B45488" w14:paraId="2FF4A56B" w14:textId="77777777" w:rsidTr="00D416C2">
        <w:tc>
          <w:tcPr>
            <w:tcW w:w="534" w:type="dxa"/>
            <w:shd w:val="clear" w:color="auto" w:fill="ADD8F4"/>
          </w:tcPr>
          <w:p w14:paraId="41E9728A" w14:textId="77777777" w:rsidR="00B45488" w:rsidRDefault="00B45488" w:rsidP="00D416C2">
            <w:pPr>
              <w:jc w:val="right"/>
            </w:pPr>
          </w:p>
        </w:tc>
        <w:tc>
          <w:tcPr>
            <w:tcW w:w="5273" w:type="dxa"/>
            <w:shd w:val="clear" w:color="auto" w:fill="ADD8F4"/>
          </w:tcPr>
          <w:p w14:paraId="33DBE0D0" w14:textId="77777777" w:rsidR="00B45488" w:rsidRPr="0065139C" w:rsidRDefault="00B45488" w:rsidP="00D416C2">
            <w:pPr>
              <w:rPr>
                <w:b/>
              </w:rPr>
            </w:pPr>
            <w:r w:rsidRPr="0065139C">
              <w:rPr>
                <w:b/>
              </w:rPr>
              <w:t>Aktivitet</w:t>
            </w:r>
          </w:p>
        </w:tc>
        <w:tc>
          <w:tcPr>
            <w:tcW w:w="2268" w:type="dxa"/>
            <w:shd w:val="clear" w:color="auto" w:fill="ADD8F4"/>
          </w:tcPr>
          <w:p w14:paraId="154C6CBF" w14:textId="77777777" w:rsidR="00B45488" w:rsidRPr="0065139C" w:rsidRDefault="00B45488" w:rsidP="00D416C2">
            <w:pPr>
              <w:rPr>
                <w:b/>
              </w:rPr>
            </w:pPr>
            <w:r w:rsidRPr="0065139C">
              <w:rPr>
                <w:b/>
              </w:rPr>
              <w:t>Timing</w:t>
            </w:r>
          </w:p>
        </w:tc>
      </w:tr>
      <w:tr w:rsidR="00B45488" w14:paraId="79B51630" w14:textId="77777777" w:rsidTr="00D416C2">
        <w:tc>
          <w:tcPr>
            <w:tcW w:w="534" w:type="dxa"/>
          </w:tcPr>
          <w:p w14:paraId="577ABF07" w14:textId="77777777" w:rsidR="00B45488" w:rsidRDefault="00B45488" w:rsidP="00D416C2">
            <w:pPr>
              <w:jc w:val="right"/>
            </w:pPr>
            <w:r>
              <w:t>1.</w:t>
            </w:r>
          </w:p>
        </w:tc>
        <w:tc>
          <w:tcPr>
            <w:tcW w:w="5273" w:type="dxa"/>
          </w:tcPr>
          <w:p w14:paraId="1AFF627C" w14:textId="78E4F558" w:rsidR="00B45488" w:rsidRDefault="00641B21" w:rsidP="00D416C2">
            <w:r>
              <w:t>Temadag forskningens døgn</w:t>
            </w:r>
          </w:p>
        </w:tc>
        <w:tc>
          <w:tcPr>
            <w:tcW w:w="2268" w:type="dxa"/>
          </w:tcPr>
          <w:p w14:paraId="5271FAF3" w14:textId="2395E4E8" w:rsidR="00B45488" w:rsidRDefault="000A365A" w:rsidP="00D416C2">
            <w:r>
              <w:t>A</w:t>
            </w:r>
            <w:r w:rsidR="00641B21">
              <w:t>pril</w:t>
            </w:r>
          </w:p>
        </w:tc>
      </w:tr>
      <w:tr w:rsidR="00B45488" w14:paraId="70B8B072" w14:textId="77777777" w:rsidTr="00D416C2">
        <w:tc>
          <w:tcPr>
            <w:tcW w:w="534" w:type="dxa"/>
          </w:tcPr>
          <w:p w14:paraId="33212E71" w14:textId="77777777" w:rsidR="00B45488" w:rsidRDefault="00B45488" w:rsidP="00D416C2">
            <w:pPr>
              <w:jc w:val="right"/>
            </w:pPr>
            <w:r>
              <w:t>2.</w:t>
            </w:r>
          </w:p>
        </w:tc>
        <w:tc>
          <w:tcPr>
            <w:tcW w:w="5273" w:type="dxa"/>
          </w:tcPr>
          <w:p w14:paraId="1AFF7A66" w14:textId="7A34AAE6" w:rsidR="00B45488" w:rsidRDefault="000A365A" w:rsidP="00D416C2">
            <w:r>
              <w:t>Kurser for fagfolk</w:t>
            </w:r>
          </w:p>
        </w:tc>
        <w:tc>
          <w:tcPr>
            <w:tcW w:w="2268" w:type="dxa"/>
          </w:tcPr>
          <w:p w14:paraId="56074A42" w14:textId="520E9847" w:rsidR="00B45488" w:rsidRDefault="000A365A" w:rsidP="00D416C2">
            <w:r>
              <w:t>Hele året</w:t>
            </w:r>
          </w:p>
        </w:tc>
      </w:tr>
    </w:tbl>
    <w:p w14:paraId="2E939E6D" w14:textId="7CB5EC9A" w:rsidR="00B45488" w:rsidRDefault="00B45488" w:rsidP="00B45488"/>
    <w:p w14:paraId="6A42CEF2" w14:textId="200A159F" w:rsidR="00BF592C" w:rsidRDefault="00BF592C" w:rsidP="00B45488"/>
    <w:p w14:paraId="3DEC4A55" w14:textId="77777777" w:rsidR="00BF592C" w:rsidRDefault="00BF592C" w:rsidP="00B45488"/>
    <w:p w14:paraId="70318F24" w14:textId="77777777" w:rsidR="00B45488" w:rsidRPr="0024453C" w:rsidRDefault="00B45488" w:rsidP="00B45488">
      <w:pPr>
        <w:pStyle w:val="Overskrift4"/>
      </w:pPr>
      <w:r>
        <w:lastRenderedPageBreak/>
        <w:t>Detaljeret beskrivelse</w:t>
      </w:r>
    </w:p>
    <w:tbl>
      <w:tblPr>
        <w:tblStyle w:val="Tabel-Gitter"/>
        <w:tblW w:w="0" w:type="auto"/>
        <w:tblLook w:val="04A0" w:firstRow="1" w:lastRow="0" w:firstColumn="1" w:lastColumn="0" w:noHBand="0" w:noVBand="1"/>
      </w:tblPr>
      <w:tblGrid>
        <w:gridCol w:w="485"/>
        <w:gridCol w:w="4657"/>
        <w:gridCol w:w="3188"/>
        <w:gridCol w:w="1524"/>
      </w:tblGrid>
      <w:tr w:rsidR="00B45488" w:rsidRPr="0065139C" w14:paraId="6C2C39F4" w14:textId="77777777" w:rsidTr="00D416C2">
        <w:trPr>
          <w:tblHeader/>
        </w:trPr>
        <w:tc>
          <w:tcPr>
            <w:tcW w:w="485" w:type="dxa"/>
            <w:shd w:val="clear" w:color="auto" w:fill="ADD8F4"/>
          </w:tcPr>
          <w:p w14:paraId="384D4639" w14:textId="77777777" w:rsidR="00B45488" w:rsidRPr="00C71494" w:rsidRDefault="00B45488" w:rsidP="00D416C2">
            <w:pPr>
              <w:jc w:val="right"/>
              <w:rPr>
                <w:sz w:val="20"/>
                <w:szCs w:val="20"/>
              </w:rPr>
            </w:pPr>
          </w:p>
        </w:tc>
        <w:tc>
          <w:tcPr>
            <w:tcW w:w="4657" w:type="dxa"/>
            <w:shd w:val="clear" w:color="auto" w:fill="ADD8F4"/>
          </w:tcPr>
          <w:p w14:paraId="078BD326" w14:textId="77777777" w:rsidR="00B45488" w:rsidRPr="00C71494" w:rsidRDefault="00B45488" w:rsidP="00D416C2">
            <w:pPr>
              <w:rPr>
                <w:b/>
                <w:sz w:val="20"/>
                <w:szCs w:val="20"/>
              </w:rPr>
            </w:pPr>
            <w:r w:rsidRPr="00C71494">
              <w:rPr>
                <w:b/>
                <w:sz w:val="20"/>
                <w:szCs w:val="20"/>
              </w:rPr>
              <w:t>Aktivitet</w:t>
            </w:r>
          </w:p>
        </w:tc>
        <w:tc>
          <w:tcPr>
            <w:tcW w:w="3188" w:type="dxa"/>
            <w:shd w:val="clear" w:color="auto" w:fill="ADD8F4"/>
          </w:tcPr>
          <w:p w14:paraId="1A301580" w14:textId="77777777" w:rsidR="00B45488" w:rsidRPr="00C71494" w:rsidRDefault="00B45488" w:rsidP="00D416C2">
            <w:pPr>
              <w:rPr>
                <w:b/>
                <w:sz w:val="20"/>
                <w:szCs w:val="20"/>
              </w:rPr>
            </w:pPr>
            <w:r w:rsidRPr="00C71494">
              <w:rPr>
                <w:b/>
                <w:sz w:val="20"/>
                <w:szCs w:val="20"/>
              </w:rPr>
              <w:t>S</w:t>
            </w:r>
            <w:r>
              <w:rPr>
                <w:b/>
                <w:sz w:val="20"/>
                <w:szCs w:val="20"/>
              </w:rPr>
              <w:t>K</w:t>
            </w:r>
            <w:r w:rsidRPr="00C71494">
              <w:rPr>
                <w:b/>
                <w:sz w:val="20"/>
                <w:szCs w:val="20"/>
              </w:rPr>
              <w:t>F medarbejdere</w:t>
            </w:r>
          </w:p>
        </w:tc>
        <w:tc>
          <w:tcPr>
            <w:tcW w:w="1524" w:type="dxa"/>
            <w:shd w:val="clear" w:color="auto" w:fill="ADD8F4"/>
          </w:tcPr>
          <w:p w14:paraId="41B587EC" w14:textId="77777777" w:rsidR="00B45488" w:rsidRPr="00C71494" w:rsidRDefault="00B45488" w:rsidP="00D416C2">
            <w:pPr>
              <w:rPr>
                <w:b/>
                <w:sz w:val="20"/>
                <w:szCs w:val="20"/>
              </w:rPr>
            </w:pPr>
            <w:r w:rsidRPr="00C71494">
              <w:rPr>
                <w:b/>
                <w:sz w:val="20"/>
                <w:szCs w:val="20"/>
              </w:rPr>
              <w:t>Timing</w:t>
            </w:r>
          </w:p>
        </w:tc>
      </w:tr>
      <w:tr w:rsidR="00B45488" w14:paraId="1A7D384E" w14:textId="77777777" w:rsidTr="00D416C2">
        <w:tc>
          <w:tcPr>
            <w:tcW w:w="485" w:type="dxa"/>
          </w:tcPr>
          <w:p w14:paraId="77B841F2" w14:textId="77777777" w:rsidR="00B45488" w:rsidRPr="00C71494" w:rsidRDefault="00B45488" w:rsidP="00D416C2">
            <w:pPr>
              <w:jc w:val="right"/>
              <w:rPr>
                <w:sz w:val="20"/>
                <w:szCs w:val="20"/>
              </w:rPr>
            </w:pPr>
            <w:r w:rsidRPr="00C71494">
              <w:rPr>
                <w:sz w:val="20"/>
                <w:szCs w:val="20"/>
              </w:rPr>
              <w:t>1.</w:t>
            </w:r>
          </w:p>
        </w:tc>
        <w:tc>
          <w:tcPr>
            <w:tcW w:w="4657" w:type="dxa"/>
          </w:tcPr>
          <w:p w14:paraId="72C6C7F0" w14:textId="4EB3DEBA" w:rsidR="00B45488" w:rsidRPr="00653215" w:rsidRDefault="000A365A" w:rsidP="00D416C2">
            <w:pPr>
              <w:rPr>
                <w:b/>
                <w:sz w:val="20"/>
                <w:szCs w:val="20"/>
              </w:rPr>
            </w:pPr>
            <w:r w:rsidRPr="00653215">
              <w:rPr>
                <w:b/>
                <w:sz w:val="20"/>
                <w:szCs w:val="20"/>
              </w:rPr>
              <w:t>Temadag Forskningens Døgn</w:t>
            </w:r>
          </w:p>
          <w:p w14:paraId="033B3028" w14:textId="77777777" w:rsidR="00B45488" w:rsidRPr="00653215" w:rsidRDefault="00653215" w:rsidP="00D416C2">
            <w:pPr>
              <w:pStyle w:val="Listeafsnit"/>
              <w:numPr>
                <w:ilvl w:val="0"/>
                <w:numId w:val="4"/>
              </w:numPr>
              <w:ind w:left="520" w:hanging="283"/>
              <w:rPr>
                <w:sz w:val="20"/>
                <w:szCs w:val="20"/>
              </w:rPr>
            </w:pPr>
            <w:r w:rsidRPr="00653215">
              <w:rPr>
                <w:sz w:val="20"/>
                <w:szCs w:val="20"/>
              </w:rPr>
              <w:t>Administrative opgaver</w:t>
            </w:r>
          </w:p>
          <w:p w14:paraId="1521F1DA" w14:textId="77777777" w:rsidR="00653215" w:rsidRPr="00653215" w:rsidRDefault="00653215" w:rsidP="00D416C2">
            <w:pPr>
              <w:pStyle w:val="Listeafsnit"/>
              <w:numPr>
                <w:ilvl w:val="0"/>
                <w:numId w:val="4"/>
              </w:numPr>
              <w:ind w:left="520" w:hanging="283"/>
              <w:rPr>
                <w:sz w:val="20"/>
                <w:szCs w:val="20"/>
              </w:rPr>
            </w:pPr>
            <w:r w:rsidRPr="00653215">
              <w:rPr>
                <w:sz w:val="20"/>
                <w:szCs w:val="20"/>
              </w:rPr>
              <w:t>Afholde oplæg med udgangspunkt i forsyning i relation til forsker foredrag</w:t>
            </w:r>
          </w:p>
          <w:p w14:paraId="4EF13919" w14:textId="6EB091C1" w:rsidR="00653215" w:rsidRPr="00653215" w:rsidRDefault="00653215" w:rsidP="00D416C2">
            <w:pPr>
              <w:pStyle w:val="Listeafsnit"/>
              <w:numPr>
                <w:ilvl w:val="0"/>
                <w:numId w:val="4"/>
              </w:numPr>
              <w:ind w:left="520" w:hanging="283"/>
              <w:rPr>
                <w:sz w:val="20"/>
                <w:szCs w:val="20"/>
              </w:rPr>
            </w:pPr>
            <w:r w:rsidRPr="00653215">
              <w:rPr>
                <w:sz w:val="20"/>
                <w:szCs w:val="20"/>
              </w:rPr>
              <w:t>Service</w:t>
            </w:r>
          </w:p>
        </w:tc>
        <w:tc>
          <w:tcPr>
            <w:tcW w:w="3188" w:type="dxa"/>
          </w:tcPr>
          <w:p w14:paraId="6AAA00DB" w14:textId="77777777" w:rsidR="00E43314" w:rsidRPr="00653215" w:rsidRDefault="00E43314" w:rsidP="00E43314">
            <w:pPr>
              <w:rPr>
                <w:sz w:val="20"/>
                <w:szCs w:val="20"/>
              </w:rPr>
            </w:pPr>
            <w:r w:rsidRPr="00653215">
              <w:rPr>
                <w:sz w:val="20"/>
                <w:szCs w:val="20"/>
              </w:rPr>
              <w:t>Projektleder Water Academy</w:t>
            </w:r>
          </w:p>
          <w:p w14:paraId="16EFCE64" w14:textId="77777777" w:rsidR="00E43314" w:rsidRPr="00653215" w:rsidRDefault="00E43314" w:rsidP="00E43314">
            <w:pPr>
              <w:rPr>
                <w:sz w:val="20"/>
                <w:szCs w:val="20"/>
              </w:rPr>
            </w:pPr>
            <w:r w:rsidRPr="00653215">
              <w:rPr>
                <w:sz w:val="20"/>
                <w:szCs w:val="20"/>
              </w:rPr>
              <w:t>Ingeniør</w:t>
            </w:r>
          </w:p>
          <w:p w14:paraId="5B0B26AB" w14:textId="77777777" w:rsidR="00B45488" w:rsidRDefault="00E43314" w:rsidP="00E43314">
            <w:pPr>
              <w:rPr>
                <w:sz w:val="20"/>
                <w:szCs w:val="20"/>
              </w:rPr>
            </w:pPr>
            <w:r w:rsidRPr="00653215">
              <w:rPr>
                <w:sz w:val="20"/>
                <w:szCs w:val="20"/>
              </w:rPr>
              <w:t>Servicepersonale</w:t>
            </w:r>
          </w:p>
          <w:p w14:paraId="1728581D" w14:textId="41F5F75C" w:rsidR="00C41A73" w:rsidRPr="00653215" w:rsidRDefault="00C41A73" w:rsidP="00E43314">
            <w:pPr>
              <w:rPr>
                <w:sz w:val="20"/>
                <w:szCs w:val="20"/>
              </w:rPr>
            </w:pPr>
            <w:r>
              <w:rPr>
                <w:sz w:val="20"/>
                <w:szCs w:val="20"/>
              </w:rPr>
              <w:t>Kommunikationskonsulent</w:t>
            </w:r>
          </w:p>
        </w:tc>
        <w:tc>
          <w:tcPr>
            <w:tcW w:w="1524" w:type="dxa"/>
          </w:tcPr>
          <w:p w14:paraId="01C916D2" w14:textId="22756532" w:rsidR="00B45488" w:rsidRPr="00235692" w:rsidRDefault="00653215" w:rsidP="00D416C2">
            <w:pPr>
              <w:rPr>
                <w:sz w:val="20"/>
                <w:szCs w:val="20"/>
                <w:highlight w:val="yellow"/>
              </w:rPr>
            </w:pPr>
            <w:r w:rsidRPr="00653215">
              <w:rPr>
                <w:sz w:val="20"/>
                <w:szCs w:val="20"/>
              </w:rPr>
              <w:t>April</w:t>
            </w:r>
          </w:p>
        </w:tc>
      </w:tr>
      <w:tr w:rsidR="00B45488" w14:paraId="0F6B40A3" w14:textId="77777777" w:rsidTr="00295D54">
        <w:tc>
          <w:tcPr>
            <w:tcW w:w="485" w:type="dxa"/>
          </w:tcPr>
          <w:p w14:paraId="50E5BCCA" w14:textId="77777777" w:rsidR="00B45488" w:rsidRPr="00295D54" w:rsidRDefault="00B45488" w:rsidP="00D416C2">
            <w:pPr>
              <w:jc w:val="right"/>
              <w:rPr>
                <w:sz w:val="20"/>
                <w:szCs w:val="20"/>
              </w:rPr>
            </w:pPr>
            <w:r w:rsidRPr="00295D54">
              <w:rPr>
                <w:sz w:val="20"/>
                <w:szCs w:val="20"/>
              </w:rPr>
              <w:t>2.</w:t>
            </w:r>
          </w:p>
        </w:tc>
        <w:tc>
          <w:tcPr>
            <w:tcW w:w="4657" w:type="dxa"/>
            <w:shd w:val="clear" w:color="auto" w:fill="auto"/>
          </w:tcPr>
          <w:p w14:paraId="1888618F" w14:textId="23B65945" w:rsidR="00B45488" w:rsidRPr="00295D54" w:rsidRDefault="00B45488" w:rsidP="00D416C2">
            <w:pPr>
              <w:rPr>
                <w:b/>
                <w:sz w:val="20"/>
                <w:szCs w:val="20"/>
              </w:rPr>
            </w:pPr>
            <w:r w:rsidRPr="00295D54">
              <w:rPr>
                <w:b/>
                <w:sz w:val="20"/>
                <w:szCs w:val="20"/>
              </w:rPr>
              <w:t>K</w:t>
            </w:r>
            <w:r w:rsidR="000A365A" w:rsidRPr="00295D54">
              <w:rPr>
                <w:b/>
                <w:sz w:val="20"/>
                <w:szCs w:val="20"/>
              </w:rPr>
              <w:t>urser for fagfolk</w:t>
            </w:r>
          </w:p>
          <w:p w14:paraId="3B1A4F78" w14:textId="1C27D6E8" w:rsidR="00295D54" w:rsidRPr="00C41A73" w:rsidRDefault="00295D54" w:rsidP="00C41A73">
            <w:pPr>
              <w:pStyle w:val="Listeafsnit"/>
              <w:numPr>
                <w:ilvl w:val="0"/>
                <w:numId w:val="4"/>
              </w:numPr>
              <w:ind w:left="520" w:hanging="283"/>
              <w:rPr>
                <w:sz w:val="20"/>
                <w:szCs w:val="20"/>
              </w:rPr>
            </w:pPr>
            <w:r>
              <w:rPr>
                <w:sz w:val="20"/>
                <w:szCs w:val="20"/>
              </w:rPr>
              <w:t>Udvikling af kursus i samarbejde med en eller flere partnere</w:t>
            </w:r>
          </w:p>
          <w:p w14:paraId="1132BA86" w14:textId="6E8B5DA7" w:rsidR="00295D54" w:rsidRDefault="00C41A73" w:rsidP="00D416C2">
            <w:pPr>
              <w:pStyle w:val="Listeafsnit"/>
              <w:numPr>
                <w:ilvl w:val="0"/>
                <w:numId w:val="4"/>
              </w:numPr>
              <w:ind w:left="520" w:hanging="283"/>
              <w:rPr>
                <w:sz w:val="20"/>
                <w:szCs w:val="20"/>
              </w:rPr>
            </w:pPr>
            <w:r>
              <w:rPr>
                <w:sz w:val="20"/>
                <w:szCs w:val="20"/>
              </w:rPr>
              <w:t xml:space="preserve">Evt. </w:t>
            </w:r>
            <w:r w:rsidR="00295D54">
              <w:rPr>
                <w:sz w:val="20"/>
                <w:szCs w:val="20"/>
              </w:rPr>
              <w:t xml:space="preserve">Indsamle data fra test og </w:t>
            </w:r>
            <w:proofErr w:type="spellStart"/>
            <w:r w:rsidR="00295D54">
              <w:rPr>
                <w:sz w:val="20"/>
                <w:szCs w:val="20"/>
              </w:rPr>
              <w:t>protot</w:t>
            </w:r>
            <w:r>
              <w:rPr>
                <w:sz w:val="20"/>
                <w:szCs w:val="20"/>
              </w:rPr>
              <w:t>yping</w:t>
            </w:r>
            <w:proofErr w:type="spellEnd"/>
            <w:r>
              <w:rPr>
                <w:sz w:val="20"/>
                <w:szCs w:val="20"/>
              </w:rPr>
              <w:t xml:space="preserve"> og bearbejde dem til undervisningsbrug</w:t>
            </w:r>
          </w:p>
          <w:p w14:paraId="7BBCEF63" w14:textId="77777777" w:rsidR="00C41A73" w:rsidRDefault="00C41A73" w:rsidP="00D416C2">
            <w:pPr>
              <w:pStyle w:val="Listeafsnit"/>
              <w:numPr>
                <w:ilvl w:val="0"/>
                <w:numId w:val="4"/>
              </w:numPr>
              <w:ind w:left="520" w:hanging="283"/>
              <w:rPr>
                <w:sz w:val="20"/>
                <w:szCs w:val="20"/>
              </w:rPr>
            </w:pPr>
            <w:r>
              <w:rPr>
                <w:sz w:val="20"/>
                <w:szCs w:val="20"/>
              </w:rPr>
              <w:t>Evt. Inddrage demosites</w:t>
            </w:r>
          </w:p>
          <w:p w14:paraId="2D774AEA" w14:textId="77777777" w:rsidR="00C41A73" w:rsidRDefault="00C41A73" w:rsidP="00D416C2">
            <w:pPr>
              <w:pStyle w:val="Listeafsnit"/>
              <w:numPr>
                <w:ilvl w:val="0"/>
                <w:numId w:val="4"/>
              </w:numPr>
              <w:ind w:left="520" w:hanging="283"/>
              <w:rPr>
                <w:sz w:val="20"/>
                <w:szCs w:val="20"/>
              </w:rPr>
            </w:pPr>
            <w:r>
              <w:rPr>
                <w:sz w:val="20"/>
                <w:szCs w:val="20"/>
              </w:rPr>
              <w:t>Kursusadministration</w:t>
            </w:r>
          </w:p>
          <w:p w14:paraId="4FF947E3" w14:textId="77777777" w:rsidR="00C41A73" w:rsidRDefault="00C41A73" w:rsidP="00D416C2">
            <w:pPr>
              <w:pStyle w:val="Listeafsnit"/>
              <w:numPr>
                <w:ilvl w:val="0"/>
                <w:numId w:val="4"/>
              </w:numPr>
              <w:ind w:left="520" w:hanging="283"/>
              <w:rPr>
                <w:sz w:val="20"/>
                <w:szCs w:val="20"/>
              </w:rPr>
            </w:pPr>
            <w:r>
              <w:rPr>
                <w:sz w:val="20"/>
                <w:szCs w:val="20"/>
              </w:rPr>
              <w:t>Markedsføring</w:t>
            </w:r>
          </w:p>
          <w:p w14:paraId="43136C10" w14:textId="27BFF3C4" w:rsidR="00C41A73" w:rsidRPr="00295D54" w:rsidRDefault="00C41A73" w:rsidP="00D416C2">
            <w:pPr>
              <w:pStyle w:val="Listeafsnit"/>
              <w:numPr>
                <w:ilvl w:val="0"/>
                <w:numId w:val="4"/>
              </w:numPr>
              <w:ind w:left="520" w:hanging="283"/>
              <w:rPr>
                <w:sz w:val="20"/>
                <w:szCs w:val="20"/>
              </w:rPr>
            </w:pPr>
            <w:r>
              <w:rPr>
                <w:sz w:val="20"/>
                <w:szCs w:val="20"/>
              </w:rPr>
              <w:t>Kursusafholdelse og evaluering</w:t>
            </w:r>
          </w:p>
        </w:tc>
        <w:tc>
          <w:tcPr>
            <w:tcW w:w="3188" w:type="dxa"/>
          </w:tcPr>
          <w:p w14:paraId="4486D232" w14:textId="77777777" w:rsidR="00C41A73" w:rsidRPr="00653215" w:rsidRDefault="00C41A73" w:rsidP="00C41A73">
            <w:pPr>
              <w:rPr>
                <w:sz w:val="20"/>
                <w:szCs w:val="20"/>
              </w:rPr>
            </w:pPr>
            <w:r w:rsidRPr="00653215">
              <w:rPr>
                <w:sz w:val="20"/>
                <w:szCs w:val="20"/>
              </w:rPr>
              <w:t>Projektleder Water Academy</w:t>
            </w:r>
          </w:p>
          <w:p w14:paraId="033A9100" w14:textId="77777777" w:rsidR="00C41A73" w:rsidRPr="00653215" w:rsidRDefault="00C41A73" w:rsidP="00C41A73">
            <w:pPr>
              <w:rPr>
                <w:sz w:val="20"/>
                <w:szCs w:val="20"/>
              </w:rPr>
            </w:pPr>
            <w:r w:rsidRPr="00653215">
              <w:rPr>
                <w:sz w:val="20"/>
                <w:szCs w:val="20"/>
              </w:rPr>
              <w:t>Ingeniør</w:t>
            </w:r>
          </w:p>
          <w:p w14:paraId="111431AA" w14:textId="77777777" w:rsidR="00B45488" w:rsidRDefault="00C41A73" w:rsidP="00C41A73">
            <w:pPr>
              <w:rPr>
                <w:sz w:val="20"/>
                <w:szCs w:val="20"/>
              </w:rPr>
            </w:pPr>
            <w:r w:rsidRPr="00653215">
              <w:rPr>
                <w:sz w:val="20"/>
                <w:szCs w:val="20"/>
              </w:rPr>
              <w:t>Servicepersonale</w:t>
            </w:r>
          </w:p>
          <w:p w14:paraId="5B2575BB" w14:textId="23BBA6D4" w:rsidR="00C41A73" w:rsidRPr="00235692" w:rsidRDefault="00C41A73" w:rsidP="00C41A73">
            <w:pPr>
              <w:rPr>
                <w:sz w:val="20"/>
                <w:szCs w:val="20"/>
                <w:highlight w:val="yellow"/>
              </w:rPr>
            </w:pPr>
            <w:r w:rsidRPr="00C41A73">
              <w:rPr>
                <w:sz w:val="20"/>
                <w:szCs w:val="20"/>
              </w:rPr>
              <w:t>Kommunikationskonsulent</w:t>
            </w:r>
          </w:p>
        </w:tc>
        <w:tc>
          <w:tcPr>
            <w:tcW w:w="1524" w:type="dxa"/>
          </w:tcPr>
          <w:p w14:paraId="4722718E" w14:textId="1AED78AE" w:rsidR="00B45488" w:rsidRPr="003F7A71" w:rsidRDefault="003F7A71" w:rsidP="00D416C2">
            <w:pPr>
              <w:rPr>
                <w:sz w:val="20"/>
                <w:szCs w:val="20"/>
              </w:rPr>
            </w:pPr>
            <w:r w:rsidRPr="003F7A71">
              <w:rPr>
                <w:sz w:val="20"/>
                <w:szCs w:val="20"/>
              </w:rPr>
              <w:t>Kan foregå hele året</w:t>
            </w:r>
          </w:p>
        </w:tc>
      </w:tr>
    </w:tbl>
    <w:p w14:paraId="4AD4AAF5" w14:textId="77777777" w:rsidR="006A6625" w:rsidRDefault="006A6625" w:rsidP="00B45488"/>
    <w:p w14:paraId="1966F6BA" w14:textId="0A873954" w:rsidR="006A6625" w:rsidRPr="006A6625" w:rsidRDefault="006A6625" w:rsidP="006A6625">
      <w:pPr>
        <w:pStyle w:val="Overskrift3"/>
      </w:pPr>
      <w:r>
        <w:t>6.3 Vandspejlet niveau 3</w:t>
      </w:r>
    </w:p>
    <w:p w14:paraId="61FB4146" w14:textId="1D9CA374" w:rsidR="00180EC0" w:rsidRDefault="001B2D62" w:rsidP="006A6625">
      <w:pPr>
        <w:pStyle w:val="Overskrift4"/>
      </w:pPr>
      <w:r>
        <w:br/>
      </w:r>
      <w:r w:rsidR="006A6625">
        <w:t>Overordnet beskrivelse</w:t>
      </w:r>
    </w:p>
    <w:tbl>
      <w:tblPr>
        <w:tblStyle w:val="Tabel-Gitter"/>
        <w:tblW w:w="8075" w:type="dxa"/>
        <w:tblLook w:val="04A0" w:firstRow="1" w:lastRow="0" w:firstColumn="1" w:lastColumn="0" w:noHBand="0" w:noVBand="1"/>
      </w:tblPr>
      <w:tblGrid>
        <w:gridCol w:w="534"/>
        <w:gridCol w:w="5273"/>
        <w:gridCol w:w="2268"/>
      </w:tblGrid>
      <w:tr w:rsidR="00EA72C1" w14:paraId="54C88DBD" w14:textId="77777777" w:rsidTr="003430AA">
        <w:tc>
          <w:tcPr>
            <w:tcW w:w="534" w:type="dxa"/>
            <w:shd w:val="clear" w:color="auto" w:fill="ADD8F4"/>
          </w:tcPr>
          <w:p w14:paraId="28FC8668" w14:textId="721062B0" w:rsidR="00EA72C1" w:rsidRDefault="00EA72C1" w:rsidP="00F55C94">
            <w:pPr>
              <w:jc w:val="right"/>
            </w:pPr>
          </w:p>
        </w:tc>
        <w:tc>
          <w:tcPr>
            <w:tcW w:w="5273" w:type="dxa"/>
            <w:shd w:val="clear" w:color="auto" w:fill="ADD8F4"/>
          </w:tcPr>
          <w:p w14:paraId="7ABD16CC" w14:textId="437F26F8" w:rsidR="00EA72C1" w:rsidRPr="0065139C" w:rsidRDefault="00EA72C1" w:rsidP="00E116F5">
            <w:pPr>
              <w:rPr>
                <w:b/>
              </w:rPr>
            </w:pPr>
            <w:r w:rsidRPr="0065139C">
              <w:rPr>
                <w:b/>
              </w:rPr>
              <w:t>Aktivitet</w:t>
            </w:r>
          </w:p>
        </w:tc>
        <w:tc>
          <w:tcPr>
            <w:tcW w:w="2268" w:type="dxa"/>
            <w:shd w:val="clear" w:color="auto" w:fill="ADD8F4"/>
          </w:tcPr>
          <w:p w14:paraId="43209A34" w14:textId="12385B52" w:rsidR="00EA72C1" w:rsidRPr="0065139C" w:rsidRDefault="00EA72C1" w:rsidP="00E116F5">
            <w:pPr>
              <w:rPr>
                <w:b/>
              </w:rPr>
            </w:pPr>
            <w:r w:rsidRPr="0065139C">
              <w:rPr>
                <w:b/>
              </w:rPr>
              <w:t>Timing</w:t>
            </w:r>
          </w:p>
        </w:tc>
      </w:tr>
      <w:tr w:rsidR="00D257F9" w14:paraId="2E37A616" w14:textId="77777777" w:rsidTr="003430AA">
        <w:tc>
          <w:tcPr>
            <w:tcW w:w="534" w:type="dxa"/>
          </w:tcPr>
          <w:p w14:paraId="2CF26520" w14:textId="1555AEB9" w:rsidR="00D257F9" w:rsidRDefault="00D257F9" w:rsidP="00D257F9">
            <w:pPr>
              <w:jc w:val="right"/>
            </w:pPr>
            <w:r>
              <w:t>1.</w:t>
            </w:r>
          </w:p>
        </w:tc>
        <w:tc>
          <w:tcPr>
            <w:tcW w:w="5273" w:type="dxa"/>
          </w:tcPr>
          <w:p w14:paraId="6A1E51D1" w14:textId="471D50EB" w:rsidR="00D257F9" w:rsidRDefault="00B15F79" w:rsidP="00D257F9">
            <w:r>
              <w:t>Udvikling af koncept og fundraising</w:t>
            </w:r>
          </w:p>
        </w:tc>
        <w:tc>
          <w:tcPr>
            <w:tcW w:w="2268" w:type="dxa"/>
          </w:tcPr>
          <w:p w14:paraId="2835ACEC" w14:textId="35096D52" w:rsidR="00D257F9" w:rsidRDefault="00B15F79" w:rsidP="00D257F9">
            <w:r>
              <w:t>2018</w:t>
            </w:r>
          </w:p>
        </w:tc>
      </w:tr>
      <w:tr w:rsidR="00D257F9" w14:paraId="1FD6A04B" w14:textId="77777777" w:rsidTr="003430AA">
        <w:tc>
          <w:tcPr>
            <w:tcW w:w="534" w:type="dxa"/>
          </w:tcPr>
          <w:p w14:paraId="27EB775B" w14:textId="4907DD18" w:rsidR="00D257F9" w:rsidRDefault="00D257F9" w:rsidP="00D257F9">
            <w:pPr>
              <w:jc w:val="right"/>
            </w:pPr>
            <w:r>
              <w:t>2.</w:t>
            </w:r>
          </w:p>
        </w:tc>
        <w:tc>
          <w:tcPr>
            <w:tcW w:w="5273" w:type="dxa"/>
          </w:tcPr>
          <w:p w14:paraId="0F4E9DFA" w14:textId="12FD2D27" w:rsidR="00D257F9" w:rsidRDefault="003430AA" w:rsidP="00D257F9">
            <w:r>
              <w:t>Konceptualisering og afprøvning</w:t>
            </w:r>
          </w:p>
        </w:tc>
        <w:tc>
          <w:tcPr>
            <w:tcW w:w="2268" w:type="dxa"/>
          </w:tcPr>
          <w:p w14:paraId="560F30F9" w14:textId="7BCAAF1D" w:rsidR="00D257F9" w:rsidRDefault="003430AA" w:rsidP="00D257F9">
            <w:r>
              <w:t>2019</w:t>
            </w:r>
          </w:p>
        </w:tc>
      </w:tr>
      <w:tr w:rsidR="00D257F9" w14:paraId="18602844" w14:textId="77777777" w:rsidTr="003430AA">
        <w:tc>
          <w:tcPr>
            <w:tcW w:w="534" w:type="dxa"/>
          </w:tcPr>
          <w:p w14:paraId="07D01CF0" w14:textId="7E42388A" w:rsidR="00D257F9" w:rsidRDefault="00D257F9" w:rsidP="00D257F9">
            <w:pPr>
              <w:jc w:val="right"/>
            </w:pPr>
            <w:r>
              <w:t>3.</w:t>
            </w:r>
          </w:p>
        </w:tc>
        <w:tc>
          <w:tcPr>
            <w:tcW w:w="5273" w:type="dxa"/>
          </w:tcPr>
          <w:p w14:paraId="55F2E5CC" w14:textId="50A62CA8" w:rsidR="00D257F9" w:rsidRDefault="003430AA" w:rsidP="00D257F9">
            <w:r>
              <w:t>Udvikling af talentforløb</w:t>
            </w:r>
          </w:p>
        </w:tc>
        <w:tc>
          <w:tcPr>
            <w:tcW w:w="2268" w:type="dxa"/>
          </w:tcPr>
          <w:p w14:paraId="6266AF4E" w14:textId="73116B51" w:rsidR="00D257F9" w:rsidRDefault="003430AA" w:rsidP="00D257F9">
            <w:r>
              <w:t>2020</w:t>
            </w:r>
          </w:p>
        </w:tc>
      </w:tr>
      <w:tr w:rsidR="00D257F9" w14:paraId="7BA5BE0B" w14:textId="77777777" w:rsidTr="003430AA">
        <w:tc>
          <w:tcPr>
            <w:tcW w:w="534" w:type="dxa"/>
          </w:tcPr>
          <w:p w14:paraId="3BF585E1" w14:textId="64B81F93" w:rsidR="00D257F9" w:rsidRDefault="00D257F9" w:rsidP="00D257F9">
            <w:pPr>
              <w:jc w:val="right"/>
            </w:pPr>
            <w:r>
              <w:t>4.</w:t>
            </w:r>
          </w:p>
        </w:tc>
        <w:tc>
          <w:tcPr>
            <w:tcW w:w="5273" w:type="dxa"/>
          </w:tcPr>
          <w:p w14:paraId="551DE606" w14:textId="4577F87D" w:rsidR="00D257F9" w:rsidRDefault="003430AA" w:rsidP="00D257F9">
            <w:r>
              <w:t>Konceptudbredelse nationalt</w:t>
            </w:r>
          </w:p>
        </w:tc>
        <w:tc>
          <w:tcPr>
            <w:tcW w:w="2268" w:type="dxa"/>
          </w:tcPr>
          <w:p w14:paraId="770E537C" w14:textId="70E7C4B4" w:rsidR="00D257F9" w:rsidRDefault="003430AA" w:rsidP="00D257F9">
            <w:r>
              <w:t>2021</w:t>
            </w:r>
          </w:p>
        </w:tc>
      </w:tr>
    </w:tbl>
    <w:p w14:paraId="1F3822D2" w14:textId="6F734465" w:rsidR="00F253B6" w:rsidRDefault="00F253B6">
      <w:pPr>
        <w:rPr>
          <w:rFonts w:asciiTheme="majorHAnsi" w:eastAsiaTheme="majorEastAsia" w:hAnsiTheme="majorHAnsi" w:cstheme="majorBidi"/>
          <w:b/>
          <w:color w:val="000000" w:themeColor="text1"/>
          <w:sz w:val="26"/>
          <w:szCs w:val="26"/>
        </w:rPr>
      </w:pPr>
    </w:p>
    <w:p w14:paraId="63703497" w14:textId="7B6C2910" w:rsidR="0024453C" w:rsidRPr="0024453C" w:rsidRDefault="006A6625" w:rsidP="006A6625">
      <w:pPr>
        <w:pStyle w:val="Overskrift4"/>
      </w:pPr>
      <w:r>
        <w:t>Detaljeret beskrivelse</w:t>
      </w:r>
    </w:p>
    <w:tbl>
      <w:tblPr>
        <w:tblStyle w:val="Tabel-Gitter"/>
        <w:tblW w:w="0" w:type="auto"/>
        <w:tblLook w:val="04A0" w:firstRow="1" w:lastRow="0" w:firstColumn="1" w:lastColumn="0" w:noHBand="0" w:noVBand="1"/>
      </w:tblPr>
      <w:tblGrid>
        <w:gridCol w:w="485"/>
        <w:gridCol w:w="4657"/>
        <w:gridCol w:w="3188"/>
        <w:gridCol w:w="1524"/>
      </w:tblGrid>
      <w:tr w:rsidR="009C01C8" w:rsidRPr="0065139C" w14:paraId="10EE10EA" w14:textId="77777777" w:rsidTr="00040DE0">
        <w:trPr>
          <w:tblHeader/>
        </w:trPr>
        <w:tc>
          <w:tcPr>
            <w:tcW w:w="485" w:type="dxa"/>
            <w:shd w:val="clear" w:color="auto" w:fill="ADD8F4"/>
          </w:tcPr>
          <w:p w14:paraId="4D00247A" w14:textId="77777777" w:rsidR="009C01C8" w:rsidRPr="00C71494" w:rsidRDefault="009C01C8" w:rsidP="00980917">
            <w:pPr>
              <w:jc w:val="right"/>
              <w:rPr>
                <w:sz w:val="20"/>
                <w:szCs w:val="20"/>
              </w:rPr>
            </w:pPr>
          </w:p>
        </w:tc>
        <w:tc>
          <w:tcPr>
            <w:tcW w:w="4657" w:type="dxa"/>
            <w:shd w:val="clear" w:color="auto" w:fill="ADD8F4"/>
          </w:tcPr>
          <w:p w14:paraId="19842FA5" w14:textId="77777777" w:rsidR="009C01C8" w:rsidRPr="00C71494" w:rsidRDefault="009C01C8" w:rsidP="00980917">
            <w:pPr>
              <w:rPr>
                <w:b/>
                <w:sz w:val="20"/>
                <w:szCs w:val="20"/>
              </w:rPr>
            </w:pPr>
            <w:r w:rsidRPr="00C71494">
              <w:rPr>
                <w:b/>
                <w:sz w:val="20"/>
                <w:szCs w:val="20"/>
              </w:rPr>
              <w:t>Aktivitet</w:t>
            </w:r>
          </w:p>
        </w:tc>
        <w:tc>
          <w:tcPr>
            <w:tcW w:w="3188" w:type="dxa"/>
            <w:shd w:val="clear" w:color="auto" w:fill="ADD8F4"/>
          </w:tcPr>
          <w:p w14:paraId="7F247FD0" w14:textId="2B4456F6" w:rsidR="009C01C8" w:rsidRPr="00C71494" w:rsidRDefault="0067636C" w:rsidP="00980917">
            <w:pPr>
              <w:rPr>
                <w:b/>
                <w:sz w:val="20"/>
                <w:szCs w:val="20"/>
              </w:rPr>
            </w:pPr>
            <w:r w:rsidRPr="00C71494">
              <w:rPr>
                <w:b/>
                <w:sz w:val="20"/>
                <w:szCs w:val="20"/>
              </w:rPr>
              <w:t>S</w:t>
            </w:r>
            <w:r w:rsidR="008B7E6C">
              <w:rPr>
                <w:b/>
                <w:sz w:val="20"/>
                <w:szCs w:val="20"/>
              </w:rPr>
              <w:t>K</w:t>
            </w:r>
            <w:r w:rsidRPr="00C71494">
              <w:rPr>
                <w:b/>
                <w:sz w:val="20"/>
                <w:szCs w:val="20"/>
              </w:rPr>
              <w:t xml:space="preserve">F </w:t>
            </w:r>
            <w:r w:rsidR="005C7034" w:rsidRPr="00C71494">
              <w:rPr>
                <w:b/>
                <w:sz w:val="20"/>
                <w:szCs w:val="20"/>
              </w:rPr>
              <w:t>medarbejdere</w:t>
            </w:r>
          </w:p>
        </w:tc>
        <w:tc>
          <w:tcPr>
            <w:tcW w:w="1524" w:type="dxa"/>
            <w:shd w:val="clear" w:color="auto" w:fill="ADD8F4"/>
          </w:tcPr>
          <w:p w14:paraId="36485B94" w14:textId="77777777" w:rsidR="009C01C8" w:rsidRPr="00C71494" w:rsidRDefault="009C01C8" w:rsidP="00980917">
            <w:pPr>
              <w:rPr>
                <w:b/>
                <w:sz w:val="20"/>
                <w:szCs w:val="20"/>
              </w:rPr>
            </w:pPr>
            <w:r w:rsidRPr="00C71494">
              <w:rPr>
                <w:b/>
                <w:sz w:val="20"/>
                <w:szCs w:val="20"/>
              </w:rPr>
              <w:t>Timing</w:t>
            </w:r>
          </w:p>
        </w:tc>
      </w:tr>
      <w:tr w:rsidR="00BA0C83" w14:paraId="1C5ED99D" w14:textId="77777777" w:rsidTr="00040DE0">
        <w:tc>
          <w:tcPr>
            <w:tcW w:w="485" w:type="dxa"/>
          </w:tcPr>
          <w:p w14:paraId="180B93D0" w14:textId="77777777" w:rsidR="00BA0C83" w:rsidRPr="00C71494" w:rsidRDefault="00BA0C83" w:rsidP="00BA0C83">
            <w:pPr>
              <w:jc w:val="right"/>
              <w:rPr>
                <w:sz w:val="20"/>
                <w:szCs w:val="20"/>
              </w:rPr>
            </w:pPr>
            <w:r w:rsidRPr="00C71494">
              <w:rPr>
                <w:sz w:val="20"/>
                <w:szCs w:val="20"/>
              </w:rPr>
              <w:t>1.</w:t>
            </w:r>
          </w:p>
        </w:tc>
        <w:tc>
          <w:tcPr>
            <w:tcW w:w="4657" w:type="dxa"/>
          </w:tcPr>
          <w:p w14:paraId="5432705B" w14:textId="541423A9" w:rsidR="00BA0C83" w:rsidRPr="00035126" w:rsidRDefault="00BA0C83" w:rsidP="00BA0C83">
            <w:pPr>
              <w:rPr>
                <w:b/>
                <w:sz w:val="20"/>
                <w:szCs w:val="20"/>
              </w:rPr>
            </w:pPr>
            <w:r>
              <w:rPr>
                <w:b/>
                <w:sz w:val="20"/>
                <w:szCs w:val="20"/>
              </w:rPr>
              <w:t>Udvikling af koncept og fundraising</w:t>
            </w:r>
          </w:p>
          <w:p w14:paraId="10EC3FAC" w14:textId="220AE2CD" w:rsidR="00BA0C83" w:rsidRDefault="00040DE0" w:rsidP="00BA0C83">
            <w:pPr>
              <w:pStyle w:val="Listeafsnit"/>
              <w:numPr>
                <w:ilvl w:val="0"/>
                <w:numId w:val="4"/>
              </w:numPr>
              <w:ind w:left="520" w:hanging="283"/>
              <w:rPr>
                <w:sz w:val="20"/>
                <w:szCs w:val="20"/>
              </w:rPr>
            </w:pPr>
            <w:r>
              <w:rPr>
                <w:sz w:val="20"/>
                <w:szCs w:val="20"/>
              </w:rPr>
              <w:t>Udvikling af koncept i samarbejde med uddannelsesinstitutioner</w:t>
            </w:r>
          </w:p>
          <w:p w14:paraId="0DF86A7E" w14:textId="1D283F53" w:rsidR="00BA0C83" w:rsidRDefault="00040DE0" w:rsidP="00BA0C83">
            <w:pPr>
              <w:pStyle w:val="Listeafsnit"/>
              <w:numPr>
                <w:ilvl w:val="0"/>
                <w:numId w:val="4"/>
              </w:numPr>
              <w:ind w:left="520" w:hanging="283"/>
              <w:rPr>
                <w:sz w:val="20"/>
                <w:szCs w:val="20"/>
              </w:rPr>
            </w:pPr>
            <w:r>
              <w:rPr>
                <w:sz w:val="20"/>
                <w:szCs w:val="20"/>
              </w:rPr>
              <w:t>Projektledelse</w:t>
            </w:r>
          </w:p>
          <w:p w14:paraId="0F324BE3" w14:textId="6AA89D4A" w:rsidR="00040DE0" w:rsidRPr="00C71494" w:rsidRDefault="00040DE0" w:rsidP="00BA0C83">
            <w:pPr>
              <w:pStyle w:val="Listeafsnit"/>
              <w:numPr>
                <w:ilvl w:val="0"/>
                <w:numId w:val="4"/>
              </w:numPr>
              <w:ind w:left="520" w:hanging="283"/>
              <w:rPr>
                <w:sz w:val="20"/>
                <w:szCs w:val="20"/>
              </w:rPr>
            </w:pPr>
            <w:r>
              <w:rPr>
                <w:sz w:val="20"/>
                <w:szCs w:val="20"/>
              </w:rPr>
              <w:t>Fondsansøgning</w:t>
            </w:r>
          </w:p>
        </w:tc>
        <w:tc>
          <w:tcPr>
            <w:tcW w:w="3188" w:type="dxa"/>
          </w:tcPr>
          <w:p w14:paraId="06EFDF10" w14:textId="0CD3F12F" w:rsidR="00BA0C83" w:rsidRDefault="00040DE0" w:rsidP="00BA0C83">
            <w:pPr>
              <w:rPr>
                <w:sz w:val="20"/>
                <w:szCs w:val="20"/>
              </w:rPr>
            </w:pPr>
            <w:r>
              <w:rPr>
                <w:sz w:val="20"/>
                <w:szCs w:val="20"/>
              </w:rPr>
              <w:t xml:space="preserve">Projektleder: </w:t>
            </w:r>
            <w:r w:rsidR="00BA0C83">
              <w:rPr>
                <w:sz w:val="20"/>
                <w:szCs w:val="20"/>
              </w:rPr>
              <w:t>Lektor/Cand. Scient</w:t>
            </w:r>
            <w:r w:rsidR="00AA1A1A">
              <w:rPr>
                <w:sz w:val="20"/>
                <w:szCs w:val="20"/>
              </w:rPr>
              <w:t>.</w:t>
            </w:r>
          </w:p>
          <w:p w14:paraId="1795F538" w14:textId="01936BAF" w:rsidR="00BA0C83" w:rsidRPr="00C71494" w:rsidRDefault="00BA0C83" w:rsidP="00BA0C83">
            <w:pPr>
              <w:rPr>
                <w:sz w:val="20"/>
                <w:szCs w:val="20"/>
              </w:rPr>
            </w:pPr>
            <w:r>
              <w:rPr>
                <w:sz w:val="20"/>
                <w:szCs w:val="20"/>
              </w:rPr>
              <w:t>Ingeniør</w:t>
            </w:r>
          </w:p>
        </w:tc>
        <w:tc>
          <w:tcPr>
            <w:tcW w:w="1524" w:type="dxa"/>
          </w:tcPr>
          <w:p w14:paraId="6EED3032" w14:textId="06FC5042" w:rsidR="00BA0C83" w:rsidRPr="00C71494" w:rsidRDefault="00BA0C83" w:rsidP="00BA0C83">
            <w:pPr>
              <w:rPr>
                <w:sz w:val="20"/>
                <w:szCs w:val="20"/>
              </w:rPr>
            </w:pPr>
            <w:r>
              <w:t>2018</w:t>
            </w:r>
          </w:p>
        </w:tc>
      </w:tr>
      <w:tr w:rsidR="00BA0C83" w14:paraId="4D57C776" w14:textId="77777777" w:rsidTr="00040DE0">
        <w:tc>
          <w:tcPr>
            <w:tcW w:w="485" w:type="dxa"/>
          </w:tcPr>
          <w:p w14:paraId="7DCF21CA" w14:textId="32AF7FAE" w:rsidR="00BA0C83" w:rsidRPr="00C71494" w:rsidRDefault="00BA0C83" w:rsidP="00BA0C83">
            <w:pPr>
              <w:jc w:val="right"/>
              <w:rPr>
                <w:sz w:val="20"/>
                <w:szCs w:val="20"/>
              </w:rPr>
            </w:pPr>
            <w:r w:rsidRPr="00C71494">
              <w:rPr>
                <w:sz w:val="20"/>
                <w:szCs w:val="20"/>
              </w:rPr>
              <w:t>2.</w:t>
            </w:r>
          </w:p>
        </w:tc>
        <w:tc>
          <w:tcPr>
            <w:tcW w:w="4657" w:type="dxa"/>
          </w:tcPr>
          <w:p w14:paraId="4BE87006" w14:textId="62647105" w:rsidR="00BA0C83" w:rsidRPr="00035126" w:rsidRDefault="00BA0C83" w:rsidP="00BA0C83">
            <w:pPr>
              <w:rPr>
                <w:b/>
                <w:sz w:val="20"/>
                <w:szCs w:val="20"/>
              </w:rPr>
            </w:pPr>
            <w:r>
              <w:rPr>
                <w:b/>
                <w:sz w:val="20"/>
                <w:szCs w:val="20"/>
              </w:rPr>
              <w:t>Konceptualisering og afprøvning</w:t>
            </w:r>
          </w:p>
          <w:p w14:paraId="72C28386" w14:textId="28AC2CAD" w:rsidR="00BA0C83" w:rsidRDefault="00040DE0" w:rsidP="00040DE0">
            <w:pPr>
              <w:pStyle w:val="Listeafsnit"/>
              <w:numPr>
                <w:ilvl w:val="0"/>
                <w:numId w:val="4"/>
              </w:numPr>
              <w:ind w:left="520" w:hanging="283"/>
              <w:rPr>
                <w:sz w:val="20"/>
                <w:szCs w:val="20"/>
              </w:rPr>
            </w:pPr>
            <w:r>
              <w:rPr>
                <w:sz w:val="20"/>
                <w:szCs w:val="20"/>
              </w:rPr>
              <w:t>Projektledelse</w:t>
            </w:r>
          </w:p>
          <w:p w14:paraId="412DFA40" w14:textId="7B379FC9" w:rsidR="00040DE0" w:rsidRDefault="00040DE0" w:rsidP="00040DE0">
            <w:pPr>
              <w:pStyle w:val="Listeafsnit"/>
              <w:numPr>
                <w:ilvl w:val="0"/>
                <w:numId w:val="4"/>
              </w:numPr>
              <w:ind w:left="520" w:hanging="283"/>
              <w:rPr>
                <w:sz w:val="20"/>
                <w:szCs w:val="20"/>
              </w:rPr>
            </w:pPr>
            <w:r>
              <w:rPr>
                <w:sz w:val="20"/>
                <w:szCs w:val="20"/>
              </w:rPr>
              <w:t>Projektadministration</w:t>
            </w:r>
          </w:p>
          <w:p w14:paraId="1FF9D03E" w14:textId="5DAD21A2" w:rsidR="00AA1A1A" w:rsidRDefault="00AA1A1A" w:rsidP="00040DE0">
            <w:pPr>
              <w:pStyle w:val="Listeafsnit"/>
              <w:numPr>
                <w:ilvl w:val="0"/>
                <w:numId w:val="4"/>
              </w:numPr>
              <w:ind w:left="520" w:hanging="283"/>
              <w:rPr>
                <w:sz w:val="20"/>
                <w:szCs w:val="20"/>
              </w:rPr>
            </w:pPr>
            <w:r>
              <w:rPr>
                <w:sz w:val="20"/>
                <w:szCs w:val="20"/>
              </w:rPr>
              <w:t>Bidrage til faglige og aktuelle problemstillinger</w:t>
            </w:r>
          </w:p>
          <w:p w14:paraId="1FA820AE" w14:textId="21B78A63" w:rsidR="00AA1A1A" w:rsidRDefault="00AA1A1A" w:rsidP="00040DE0">
            <w:pPr>
              <w:pStyle w:val="Listeafsnit"/>
              <w:numPr>
                <w:ilvl w:val="0"/>
                <w:numId w:val="4"/>
              </w:numPr>
              <w:ind w:left="520" w:hanging="283"/>
              <w:rPr>
                <w:sz w:val="20"/>
                <w:szCs w:val="20"/>
              </w:rPr>
            </w:pPr>
            <w:r>
              <w:rPr>
                <w:sz w:val="20"/>
                <w:szCs w:val="20"/>
              </w:rPr>
              <w:t>Inddrage partner</w:t>
            </w:r>
            <w:r w:rsidR="00500EB0">
              <w:rPr>
                <w:sz w:val="20"/>
                <w:szCs w:val="20"/>
              </w:rPr>
              <w:t>e</w:t>
            </w:r>
            <w:r>
              <w:rPr>
                <w:sz w:val="20"/>
                <w:szCs w:val="20"/>
              </w:rPr>
              <w:t xml:space="preserve"> i udvikling af problemstillinger</w:t>
            </w:r>
          </w:p>
          <w:p w14:paraId="16B9693A" w14:textId="485CA1D4" w:rsidR="000D59F4" w:rsidRDefault="000D59F4" w:rsidP="00040DE0">
            <w:pPr>
              <w:pStyle w:val="Listeafsnit"/>
              <w:numPr>
                <w:ilvl w:val="0"/>
                <w:numId w:val="4"/>
              </w:numPr>
              <w:ind w:left="520" w:hanging="283"/>
              <w:rPr>
                <w:sz w:val="20"/>
                <w:szCs w:val="20"/>
              </w:rPr>
            </w:pPr>
            <w:r>
              <w:rPr>
                <w:sz w:val="20"/>
                <w:szCs w:val="20"/>
              </w:rPr>
              <w:t>Udvikling af laboratoriefaciliteter</w:t>
            </w:r>
          </w:p>
          <w:p w14:paraId="0E5046B6" w14:textId="19F95238" w:rsidR="00040DE0" w:rsidRPr="00040DE0" w:rsidRDefault="00040DE0" w:rsidP="00AA1A1A">
            <w:pPr>
              <w:pStyle w:val="Listeafsnit"/>
              <w:ind w:left="520"/>
              <w:rPr>
                <w:sz w:val="20"/>
                <w:szCs w:val="20"/>
              </w:rPr>
            </w:pPr>
          </w:p>
        </w:tc>
        <w:tc>
          <w:tcPr>
            <w:tcW w:w="3188" w:type="dxa"/>
          </w:tcPr>
          <w:p w14:paraId="66D7BFC0" w14:textId="73330FE3" w:rsidR="00BA0C83" w:rsidRDefault="00BA0C83" w:rsidP="00BA0C83">
            <w:pPr>
              <w:rPr>
                <w:sz w:val="20"/>
                <w:szCs w:val="20"/>
              </w:rPr>
            </w:pPr>
            <w:r>
              <w:rPr>
                <w:sz w:val="20"/>
                <w:szCs w:val="20"/>
              </w:rPr>
              <w:t>Leder/økonomistab</w:t>
            </w:r>
          </w:p>
          <w:p w14:paraId="21F14A88" w14:textId="39D84C73" w:rsidR="00BA0C83" w:rsidRDefault="00040DE0" w:rsidP="00BA0C83">
            <w:pPr>
              <w:rPr>
                <w:sz w:val="20"/>
                <w:szCs w:val="20"/>
              </w:rPr>
            </w:pPr>
            <w:r>
              <w:rPr>
                <w:sz w:val="20"/>
                <w:szCs w:val="20"/>
              </w:rPr>
              <w:t xml:space="preserve">Projektleder: </w:t>
            </w:r>
            <w:r w:rsidR="00BA0C83">
              <w:rPr>
                <w:sz w:val="20"/>
                <w:szCs w:val="20"/>
              </w:rPr>
              <w:t>Lektor/Cand. Scient</w:t>
            </w:r>
            <w:r w:rsidR="00AA1A1A">
              <w:rPr>
                <w:sz w:val="20"/>
                <w:szCs w:val="20"/>
              </w:rPr>
              <w:t>.</w:t>
            </w:r>
          </w:p>
          <w:p w14:paraId="7DFE0F3C" w14:textId="77777777" w:rsidR="00BA0C83" w:rsidRDefault="00BA0C83" w:rsidP="00BA0C83">
            <w:pPr>
              <w:rPr>
                <w:sz w:val="20"/>
                <w:szCs w:val="20"/>
              </w:rPr>
            </w:pPr>
            <w:r>
              <w:rPr>
                <w:sz w:val="20"/>
                <w:szCs w:val="20"/>
              </w:rPr>
              <w:t>Ingeniør</w:t>
            </w:r>
          </w:p>
          <w:p w14:paraId="3B3C2C81" w14:textId="7E6FD82E" w:rsidR="00BA0C83" w:rsidRDefault="00BA0C83" w:rsidP="00BA0C83">
            <w:pPr>
              <w:rPr>
                <w:sz w:val="20"/>
                <w:szCs w:val="20"/>
              </w:rPr>
            </w:pPr>
            <w:r>
              <w:rPr>
                <w:sz w:val="20"/>
                <w:szCs w:val="20"/>
              </w:rPr>
              <w:t>Driftsmedarbejder</w:t>
            </w:r>
          </w:p>
          <w:p w14:paraId="38B55F34" w14:textId="15D5842B" w:rsidR="00BA0C83" w:rsidRPr="00BA767E" w:rsidRDefault="00BA0C83" w:rsidP="00BA0C83">
            <w:pPr>
              <w:rPr>
                <w:sz w:val="20"/>
                <w:szCs w:val="20"/>
              </w:rPr>
            </w:pPr>
          </w:p>
        </w:tc>
        <w:tc>
          <w:tcPr>
            <w:tcW w:w="1524" w:type="dxa"/>
          </w:tcPr>
          <w:p w14:paraId="21121261" w14:textId="238D565C" w:rsidR="00BA0C83" w:rsidRPr="00C71494" w:rsidRDefault="00BA0C83" w:rsidP="00BA0C83">
            <w:pPr>
              <w:rPr>
                <w:sz w:val="20"/>
                <w:szCs w:val="20"/>
              </w:rPr>
            </w:pPr>
            <w:r>
              <w:t>2019</w:t>
            </w:r>
            <w:r w:rsidR="000D59F4">
              <w:t>-2021</w:t>
            </w:r>
          </w:p>
        </w:tc>
      </w:tr>
      <w:tr w:rsidR="00BA0C83" w14:paraId="48EE047D" w14:textId="77777777" w:rsidTr="00040DE0">
        <w:tc>
          <w:tcPr>
            <w:tcW w:w="485" w:type="dxa"/>
          </w:tcPr>
          <w:p w14:paraId="3B8BEADC" w14:textId="6B03F779" w:rsidR="00BA0C83" w:rsidRPr="00C71494" w:rsidRDefault="00BA0C83" w:rsidP="00BA0C83">
            <w:pPr>
              <w:jc w:val="right"/>
              <w:rPr>
                <w:sz w:val="20"/>
                <w:szCs w:val="20"/>
              </w:rPr>
            </w:pPr>
            <w:r w:rsidRPr="00C71494">
              <w:rPr>
                <w:sz w:val="20"/>
                <w:szCs w:val="20"/>
              </w:rPr>
              <w:t>3.</w:t>
            </w:r>
          </w:p>
        </w:tc>
        <w:tc>
          <w:tcPr>
            <w:tcW w:w="4657" w:type="dxa"/>
          </w:tcPr>
          <w:p w14:paraId="6C751BFE" w14:textId="1436690A" w:rsidR="00BA0C83" w:rsidRPr="00035126" w:rsidRDefault="00BA0C83" w:rsidP="00BA0C83">
            <w:pPr>
              <w:rPr>
                <w:b/>
                <w:sz w:val="20"/>
                <w:szCs w:val="20"/>
              </w:rPr>
            </w:pPr>
            <w:r>
              <w:rPr>
                <w:b/>
                <w:sz w:val="20"/>
                <w:szCs w:val="20"/>
              </w:rPr>
              <w:t>Udvikling af talentforløb</w:t>
            </w:r>
          </w:p>
          <w:p w14:paraId="63BFBE95" w14:textId="08382D52" w:rsidR="00BA0C83" w:rsidRDefault="000D59F4" w:rsidP="00BA0C83">
            <w:pPr>
              <w:pStyle w:val="Listeafsnit"/>
              <w:numPr>
                <w:ilvl w:val="0"/>
                <w:numId w:val="4"/>
              </w:numPr>
              <w:ind w:left="520" w:hanging="283"/>
              <w:rPr>
                <w:sz w:val="20"/>
                <w:szCs w:val="20"/>
              </w:rPr>
            </w:pPr>
            <w:r>
              <w:rPr>
                <w:sz w:val="20"/>
                <w:szCs w:val="20"/>
              </w:rPr>
              <w:t>Udvikling af koncept for talentforløb i samarbejde med VIA, Akademiet for talentfulde unge og DANVA</w:t>
            </w:r>
          </w:p>
          <w:p w14:paraId="2860C823" w14:textId="77777777" w:rsidR="005D256E" w:rsidRDefault="005D256E" w:rsidP="005D256E">
            <w:pPr>
              <w:pStyle w:val="Listeafsnit"/>
              <w:numPr>
                <w:ilvl w:val="0"/>
                <w:numId w:val="4"/>
              </w:numPr>
              <w:ind w:left="520" w:hanging="283"/>
              <w:rPr>
                <w:sz w:val="20"/>
                <w:szCs w:val="20"/>
              </w:rPr>
            </w:pPr>
            <w:r>
              <w:rPr>
                <w:sz w:val="20"/>
                <w:szCs w:val="20"/>
              </w:rPr>
              <w:t>Projektledelse</w:t>
            </w:r>
          </w:p>
          <w:p w14:paraId="23EAAAFA" w14:textId="77777777" w:rsidR="005D256E" w:rsidRDefault="005D256E" w:rsidP="005D256E">
            <w:pPr>
              <w:pStyle w:val="Listeafsnit"/>
              <w:numPr>
                <w:ilvl w:val="0"/>
                <w:numId w:val="4"/>
              </w:numPr>
              <w:ind w:left="520" w:hanging="283"/>
              <w:rPr>
                <w:sz w:val="20"/>
                <w:szCs w:val="20"/>
              </w:rPr>
            </w:pPr>
            <w:r>
              <w:rPr>
                <w:sz w:val="20"/>
                <w:szCs w:val="20"/>
              </w:rPr>
              <w:t>Projektadministration</w:t>
            </w:r>
          </w:p>
          <w:p w14:paraId="7CADFE80" w14:textId="77777777" w:rsidR="005D256E" w:rsidRDefault="005D256E" w:rsidP="005D256E">
            <w:pPr>
              <w:pStyle w:val="Listeafsnit"/>
              <w:numPr>
                <w:ilvl w:val="0"/>
                <w:numId w:val="4"/>
              </w:numPr>
              <w:ind w:left="520" w:hanging="283"/>
              <w:rPr>
                <w:sz w:val="20"/>
                <w:szCs w:val="20"/>
              </w:rPr>
            </w:pPr>
            <w:r>
              <w:rPr>
                <w:sz w:val="20"/>
                <w:szCs w:val="20"/>
              </w:rPr>
              <w:t>Bidrage til faglige og aktuelle problemstillinger</w:t>
            </w:r>
          </w:p>
          <w:p w14:paraId="3A0971DB" w14:textId="77777777" w:rsidR="005D256E" w:rsidRDefault="005D256E" w:rsidP="005D256E">
            <w:pPr>
              <w:pStyle w:val="Listeafsnit"/>
              <w:numPr>
                <w:ilvl w:val="0"/>
                <w:numId w:val="4"/>
              </w:numPr>
              <w:ind w:left="520" w:hanging="283"/>
              <w:rPr>
                <w:sz w:val="20"/>
                <w:szCs w:val="20"/>
              </w:rPr>
            </w:pPr>
            <w:r>
              <w:rPr>
                <w:sz w:val="20"/>
                <w:szCs w:val="20"/>
              </w:rPr>
              <w:t xml:space="preserve">Inddrage partnere i udvikling af </w:t>
            </w:r>
            <w:r>
              <w:rPr>
                <w:sz w:val="20"/>
                <w:szCs w:val="20"/>
              </w:rPr>
              <w:lastRenderedPageBreak/>
              <w:t>problemstillinger</w:t>
            </w:r>
          </w:p>
          <w:p w14:paraId="6E2F51C4" w14:textId="5AE28394" w:rsidR="005D256E" w:rsidRPr="005D256E" w:rsidRDefault="005D256E" w:rsidP="005D256E">
            <w:pPr>
              <w:pStyle w:val="Listeafsnit"/>
              <w:numPr>
                <w:ilvl w:val="0"/>
                <w:numId w:val="4"/>
              </w:numPr>
              <w:ind w:left="520" w:hanging="283"/>
              <w:rPr>
                <w:sz w:val="20"/>
                <w:szCs w:val="20"/>
              </w:rPr>
            </w:pPr>
            <w:r>
              <w:rPr>
                <w:sz w:val="20"/>
                <w:szCs w:val="20"/>
              </w:rPr>
              <w:t>Udvikling af laboratoriefaciliteter</w:t>
            </w:r>
          </w:p>
          <w:p w14:paraId="01BDD078" w14:textId="36C1D0D9" w:rsidR="00BA0C83" w:rsidRPr="00C71494" w:rsidRDefault="00BA0C83" w:rsidP="00500EB0">
            <w:pPr>
              <w:pStyle w:val="Listeafsnit"/>
              <w:ind w:left="520"/>
              <w:rPr>
                <w:sz w:val="20"/>
                <w:szCs w:val="20"/>
              </w:rPr>
            </w:pPr>
          </w:p>
        </w:tc>
        <w:tc>
          <w:tcPr>
            <w:tcW w:w="3188" w:type="dxa"/>
          </w:tcPr>
          <w:p w14:paraId="19C051EC" w14:textId="77777777" w:rsidR="00040DE0" w:rsidRDefault="00040DE0" w:rsidP="00040DE0">
            <w:pPr>
              <w:rPr>
                <w:sz w:val="20"/>
                <w:szCs w:val="20"/>
              </w:rPr>
            </w:pPr>
            <w:r>
              <w:rPr>
                <w:sz w:val="20"/>
                <w:szCs w:val="20"/>
              </w:rPr>
              <w:lastRenderedPageBreak/>
              <w:t>Leder/økonomistab</w:t>
            </w:r>
          </w:p>
          <w:p w14:paraId="021389E7" w14:textId="39F9B058" w:rsidR="00040DE0" w:rsidRDefault="00040DE0" w:rsidP="00040DE0">
            <w:pPr>
              <w:rPr>
                <w:sz w:val="20"/>
                <w:szCs w:val="20"/>
              </w:rPr>
            </w:pPr>
            <w:r>
              <w:rPr>
                <w:sz w:val="20"/>
                <w:szCs w:val="20"/>
              </w:rPr>
              <w:t>Projektleder: Lektor/Cand. Scient</w:t>
            </w:r>
            <w:r w:rsidR="00AA1A1A">
              <w:rPr>
                <w:sz w:val="20"/>
                <w:szCs w:val="20"/>
              </w:rPr>
              <w:t>.</w:t>
            </w:r>
          </w:p>
          <w:p w14:paraId="429E1B1D" w14:textId="77777777" w:rsidR="00040DE0" w:rsidRDefault="00040DE0" w:rsidP="00040DE0">
            <w:pPr>
              <w:rPr>
                <w:sz w:val="20"/>
                <w:szCs w:val="20"/>
              </w:rPr>
            </w:pPr>
            <w:r>
              <w:rPr>
                <w:sz w:val="20"/>
                <w:szCs w:val="20"/>
              </w:rPr>
              <w:t>Ingeniør</w:t>
            </w:r>
          </w:p>
          <w:p w14:paraId="46830A38" w14:textId="77777777" w:rsidR="00040DE0" w:rsidRDefault="00040DE0" w:rsidP="00040DE0">
            <w:pPr>
              <w:rPr>
                <w:sz w:val="20"/>
                <w:szCs w:val="20"/>
              </w:rPr>
            </w:pPr>
            <w:r>
              <w:rPr>
                <w:sz w:val="20"/>
                <w:szCs w:val="20"/>
              </w:rPr>
              <w:t>Driftsmedarbejder</w:t>
            </w:r>
          </w:p>
          <w:p w14:paraId="69F33733" w14:textId="49A2633A" w:rsidR="00BA0C83" w:rsidRPr="00C71494" w:rsidRDefault="00BA0C83" w:rsidP="00BA0C83">
            <w:pPr>
              <w:rPr>
                <w:sz w:val="20"/>
                <w:szCs w:val="20"/>
              </w:rPr>
            </w:pPr>
          </w:p>
        </w:tc>
        <w:tc>
          <w:tcPr>
            <w:tcW w:w="1524" w:type="dxa"/>
          </w:tcPr>
          <w:p w14:paraId="329994CB" w14:textId="3FE7DED0" w:rsidR="00BA0C83" w:rsidRPr="00C71494" w:rsidRDefault="00BA0C83" w:rsidP="00BA0C83">
            <w:pPr>
              <w:rPr>
                <w:sz w:val="20"/>
                <w:szCs w:val="20"/>
              </w:rPr>
            </w:pPr>
            <w:r>
              <w:t>2020</w:t>
            </w:r>
          </w:p>
        </w:tc>
      </w:tr>
      <w:tr w:rsidR="00BA0C83" w14:paraId="7DD5A11F" w14:textId="77777777" w:rsidTr="00040DE0">
        <w:tc>
          <w:tcPr>
            <w:tcW w:w="485" w:type="dxa"/>
          </w:tcPr>
          <w:p w14:paraId="6E2F19F5" w14:textId="2CC2C858" w:rsidR="00BA0C83" w:rsidRPr="00C71494" w:rsidRDefault="00BA0C83" w:rsidP="00BA0C83">
            <w:pPr>
              <w:jc w:val="right"/>
              <w:rPr>
                <w:sz w:val="20"/>
                <w:szCs w:val="20"/>
              </w:rPr>
            </w:pPr>
            <w:r w:rsidRPr="00C71494">
              <w:rPr>
                <w:sz w:val="20"/>
                <w:szCs w:val="20"/>
              </w:rPr>
              <w:lastRenderedPageBreak/>
              <w:t>4.</w:t>
            </w:r>
          </w:p>
        </w:tc>
        <w:tc>
          <w:tcPr>
            <w:tcW w:w="4657" w:type="dxa"/>
          </w:tcPr>
          <w:p w14:paraId="4DC2AAA3" w14:textId="22700BE6" w:rsidR="00BA0C83" w:rsidRDefault="00BA0C83" w:rsidP="00500EB0">
            <w:pPr>
              <w:rPr>
                <w:b/>
                <w:sz w:val="20"/>
                <w:szCs w:val="20"/>
              </w:rPr>
            </w:pPr>
            <w:r>
              <w:rPr>
                <w:b/>
                <w:sz w:val="20"/>
                <w:szCs w:val="20"/>
              </w:rPr>
              <w:t>Konceptudbredelse nationalt</w:t>
            </w:r>
          </w:p>
          <w:p w14:paraId="3F85369E" w14:textId="00F0A4F8" w:rsidR="00500EB0" w:rsidRPr="00500EB0" w:rsidRDefault="00500EB0" w:rsidP="00500EB0">
            <w:pPr>
              <w:pStyle w:val="Listeafsnit"/>
              <w:numPr>
                <w:ilvl w:val="0"/>
                <w:numId w:val="4"/>
              </w:numPr>
              <w:rPr>
                <w:b/>
                <w:sz w:val="20"/>
                <w:szCs w:val="20"/>
              </w:rPr>
            </w:pPr>
            <w:r w:rsidRPr="00500EB0">
              <w:rPr>
                <w:sz w:val="20"/>
                <w:szCs w:val="20"/>
              </w:rPr>
              <w:t>Drift og fremtidig fundraising strategi</w:t>
            </w:r>
          </w:p>
          <w:p w14:paraId="7A642EFA" w14:textId="77777777" w:rsidR="00500EB0" w:rsidRDefault="00500EB0" w:rsidP="00500EB0">
            <w:pPr>
              <w:pStyle w:val="Listeafsnit"/>
              <w:numPr>
                <w:ilvl w:val="0"/>
                <w:numId w:val="4"/>
              </w:numPr>
              <w:ind w:left="520" w:hanging="283"/>
              <w:rPr>
                <w:sz w:val="20"/>
                <w:szCs w:val="20"/>
              </w:rPr>
            </w:pPr>
            <w:r>
              <w:rPr>
                <w:sz w:val="20"/>
                <w:szCs w:val="20"/>
              </w:rPr>
              <w:t>Projektledelse</w:t>
            </w:r>
          </w:p>
          <w:p w14:paraId="706B2587" w14:textId="77777777" w:rsidR="00500EB0" w:rsidRDefault="00500EB0" w:rsidP="00500EB0">
            <w:pPr>
              <w:pStyle w:val="Listeafsnit"/>
              <w:numPr>
                <w:ilvl w:val="0"/>
                <w:numId w:val="4"/>
              </w:numPr>
              <w:ind w:left="520" w:hanging="283"/>
              <w:rPr>
                <w:sz w:val="20"/>
                <w:szCs w:val="20"/>
              </w:rPr>
            </w:pPr>
            <w:r>
              <w:rPr>
                <w:sz w:val="20"/>
                <w:szCs w:val="20"/>
              </w:rPr>
              <w:t>Projektadministration</w:t>
            </w:r>
          </w:p>
          <w:p w14:paraId="598B9DDC" w14:textId="77777777" w:rsidR="00500EB0" w:rsidRDefault="00500EB0" w:rsidP="00500EB0">
            <w:pPr>
              <w:pStyle w:val="Listeafsnit"/>
              <w:numPr>
                <w:ilvl w:val="0"/>
                <w:numId w:val="4"/>
              </w:numPr>
              <w:ind w:left="520" w:hanging="283"/>
              <w:rPr>
                <w:sz w:val="20"/>
                <w:szCs w:val="20"/>
              </w:rPr>
            </w:pPr>
            <w:r>
              <w:rPr>
                <w:sz w:val="20"/>
                <w:szCs w:val="20"/>
              </w:rPr>
              <w:t>Bidrage til faglige og aktuelle problemstillinger</w:t>
            </w:r>
          </w:p>
          <w:p w14:paraId="5C33D776" w14:textId="32E23BF0" w:rsidR="00500EB0" w:rsidRDefault="00500EB0" w:rsidP="00500EB0">
            <w:pPr>
              <w:pStyle w:val="Listeafsnit"/>
              <w:numPr>
                <w:ilvl w:val="0"/>
                <w:numId w:val="4"/>
              </w:numPr>
              <w:ind w:left="520" w:hanging="283"/>
              <w:rPr>
                <w:sz w:val="20"/>
                <w:szCs w:val="20"/>
              </w:rPr>
            </w:pPr>
            <w:r>
              <w:rPr>
                <w:sz w:val="20"/>
                <w:szCs w:val="20"/>
              </w:rPr>
              <w:t>Inddrage partnere i udvikling af problemstillinger</w:t>
            </w:r>
          </w:p>
          <w:p w14:paraId="2C222906" w14:textId="034F6638" w:rsidR="005D256E" w:rsidRDefault="005D256E" w:rsidP="00500EB0">
            <w:pPr>
              <w:pStyle w:val="Listeafsnit"/>
              <w:numPr>
                <w:ilvl w:val="0"/>
                <w:numId w:val="4"/>
              </w:numPr>
              <w:ind w:left="520" w:hanging="283"/>
              <w:rPr>
                <w:sz w:val="20"/>
                <w:szCs w:val="20"/>
              </w:rPr>
            </w:pPr>
            <w:r>
              <w:rPr>
                <w:sz w:val="20"/>
                <w:szCs w:val="20"/>
              </w:rPr>
              <w:t>Tilretning af koncept til udbredelse til andre forsyninger</w:t>
            </w:r>
          </w:p>
          <w:p w14:paraId="4BDDC234" w14:textId="38C703E4" w:rsidR="00500EB0" w:rsidRDefault="005D256E" w:rsidP="00500EB0">
            <w:pPr>
              <w:pStyle w:val="Listeafsnit"/>
              <w:numPr>
                <w:ilvl w:val="0"/>
                <w:numId w:val="4"/>
              </w:numPr>
              <w:ind w:left="520" w:hanging="283"/>
              <w:rPr>
                <w:sz w:val="20"/>
                <w:szCs w:val="20"/>
              </w:rPr>
            </w:pPr>
            <w:r>
              <w:rPr>
                <w:sz w:val="20"/>
                <w:szCs w:val="20"/>
              </w:rPr>
              <w:t>Fælles opstartsevent for deltagende forsyninger</w:t>
            </w:r>
          </w:p>
          <w:p w14:paraId="45ED172C" w14:textId="08AD8421" w:rsidR="005D256E" w:rsidRDefault="005D256E" w:rsidP="00500EB0">
            <w:pPr>
              <w:pStyle w:val="Listeafsnit"/>
              <w:numPr>
                <w:ilvl w:val="0"/>
                <w:numId w:val="4"/>
              </w:numPr>
              <w:ind w:left="520" w:hanging="283"/>
              <w:rPr>
                <w:sz w:val="20"/>
                <w:szCs w:val="20"/>
              </w:rPr>
            </w:pPr>
            <w:r>
              <w:rPr>
                <w:sz w:val="20"/>
                <w:szCs w:val="20"/>
              </w:rPr>
              <w:t>Fundraising</w:t>
            </w:r>
          </w:p>
          <w:p w14:paraId="2003B116" w14:textId="53B6D22B" w:rsidR="00BA0C83" w:rsidRPr="001955C0" w:rsidRDefault="00BA0C83" w:rsidP="005D256E">
            <w:pPr>
              <w:pStyle w:val="Listeafsnit"/>
              <w:rPr>
                <w:b/>
                <w:sz w:val="20"/>
                <w:szCs w:val="20"/>
              </w:rPr>
            </w:pPr>
          </w:p>
        </w:tc>
        <w:tc>
          <w:tcPr>
            <w:tcW w:w="3188" w:type="dxa"/>
          </w:tcPr>
          <w:p w14:paraId="2C2BD94A" w14:textId="77777777" w:rsidR="00040DE0" w:rsidRDefault="00040DE0" w:rsidP="00040DE0">
            <w:pPr>
              <w:rPr>
                <w:sz w:val="20"/>
                <w:szCs w:val="20"/>
              </w:rPr>
            </w:pPr>
            <w:r>
              <w:rPr>
                <w:sz w:val="20"/>
                <w:szCs w:val="20"/>
              </w:rPr>
              <w:t>Leder/økonomistab</w:t>
            </w:r>
          </w:p>
          <w:p w14:paraId="293BC8A5" w14:textId="3AEEEE45" w:rsidR="00040DE0" w:rsidRDefault="00040DE0" w:rsidP="00040DE0">
            <w:pPr>
              <w:rPr>
                <w:sz w:val="20"/>
                <w:szCs w:val="20"/>
              </w:rPr>
            </w:pPr>
            <w:r>
              <w:rPr>
                <w:sz w:val="20"/>
                <w:szCs w:val="20"/>
              </w:rPr>
              <w:t>Projektleder: Lektor/Cand. Scient</w:t>
            </w:r>
            <w:r w:rsidR="00AA1A1A">
              <w:rPr>
                <w:sz w:val="20"/>
                <w:szCs w:val="20"/>
              </w:rPr>
              <w:t>.</w:t>
            </w:r>
          </w:p>
          <w:p w14:paraId="758D36D5" w14:textId="77777777" w:rsidR="00040DE0" w:rsidRDefault="00040DE0" w:rsidP="00040DE0">
            <w:pPr>
              <w:rPr>
                <w:sz w:val="20"/>
                <w:szCs w:val="20"/>
              </w:rPr>
            </w:pPr>
            <w:r>
              <w:rPr>
                <w:sz w:val="20"/>
                <w:szCs w:val="20"/>
              </w:rPr>
              <w:t>Ingeniør</w:t>
            </w:r>
          </w:p>
          <w:p w14:paraId="457D81DD" w14:textId="77777777" w:rsidR="00040DE0" w:rsidRDefault="00040DE0" w:rsidP="00040DE0">
            <w:pPr>
              <w:rPr>
                <w:sz w:val="20"/>
                <w:szCs w:val="20"/>
              </w:rPr>
            </w:pPr>
            <w:r>
              <w:rPr>
                <w:sz w:val="20"/>
                <w:szCs w:val="20"/>
              </w:rPr>
              <w:t>Driftsmedarbejder</w:t>
            </w:r>
          </w:p>
          <w:p w14:paraId="7B22FE4C" w14:textId="77777777" w:rsidR="005D256E" w:rsidRDefault="00040DE0" w:rsidP="00BA0C83">
            <w:pPr>
              <w:rPr>
                <w:sz w:val="20"/>
                <w:szCs w:val="20"/>
              </w:rPr>
            </w:pPr>
            <w:r>
              <w:rPr>
                <w:sz w:val="20"/>
                <w:szCs w:val="20"/>
              </w:rPr>
              <w:t>Kommunikationsmedarbejde</w:t>
            </w:r>
          </w:p>
          <w:p w14:paraId="48AD4DD1" w14:textId="7119857D" w:rsidR="00BA0C83" w:rsidRPr="00C71494" w:rsidRDefault="005D256E" w:rsidP="00BA0C83">
            <w:pPr>
              <w:rPr>
                <w:sz w:val="20"/>
                <w:szCs w:val="20"/>
              </w:rPr>
            </w:pPr>
            <w:r>
              <w:rPr>
                <w:sz w:val="20"/>
                <w:szCs w:val="20"/>
              </w:rPr>
              <w:t>Fundraiser</w:t>
            </w:r>
          </w:p>
        </w:tc>
        <w:tc>
          <w:tcPr>
            <w:tcW w:w="1524" w:type="dxa"/>
          </w:tcPr>
          <w:p w14:paraId="3B8F26F0" w14:textId="3D5BAAF4" w:rsidR="00BA0C83" w:rsidRPr="00C71494" w:rsidRDefault="00BA0C83" w:rsidP="00BA0C83">
            <w:pPr>
              <w:rPr>
                <w:sz w:val="20"/>
                <w:szCs w:val="20"/>
              </w:rPr>
            </w:pPr>
            <w:r>
              <w:t>2021</w:t>
            </w:r>
          </w:p>
        </w:tc>
      </w:tr>
    </w:tbl>
    <w:p w14:paraId="323F6655" w14:textId="6C78830F" w:rsidR="0098420E" w:rsidRPr="0098420E" w:rsidRDefault="0098420E" w:rsidP="0098420E"/>
    <w:p w14:paraId="59A64D14" w14:textId="12F16B34" w:rsidR="000F765A" w:rsidRPr="00963E86" w:rsidRDefault="00094E80" w:rsidP="00963E86">
      <w:pPr>
        <w:pStyle w:val="Overskrift2"/>
        <w:rPr>
          <w:color w:val="2F5496" w:themeColor="accent1" w:themeShade="BF"/>
        </w:rPr>
      </w:pPr>
      <w:r>
        <w:t>Ressourcetræk og p</w:t>
      </w:r>
      <w:r w:rsidR="000F765A">
        <w:t>riser</w:t>
      </w:r>
    </w:p>
    <w:p w14:paraId="1E292E72" w14:textId="49DA3957" w:rsidR="009E43F7" w:rsidRPr="00295D54" w:rsidRDefault="006E679B" w:rsidP="00722B31">
      <w:r w:rsidRPr="00295D54">
        <w:t xml:space="preserve">Se Bilag 2: Budget </w:t>
      </w:r>
    </w:p>
    <w:p w14:paraId="660B3A84" w14:textId="00A20BFE" w:rsidR="00246240" w:rsidRPr="00295D54" w:rsidRDefault="00246240" w:rsidP="00E43314">
      <w:pPr>
        <w:pStyle w:val="Overskrift2"/>
        <w:numPr>
          <w:ilvl w:val="0"/>
          <w:numId w:val="0"/>
        </w:numPr>
        <w:ind w:left="284" w:hanging="284"/>
      </w:pPr>
    </w:p>
    <w:p w14:paraId="01913FE2" w14:textId="67DF7D36" w:rsidR="00D766F7" w:rsidRDefault="00C54C3A" w:rsidP="00C54C3A">
      <w:r w:rsidRPr="00295D54">
        <w:t>Aktiviteterne vil typisk skulle udvikles i tæt samarbejde med branche/virksomhed/uddannelse for at sikre relevans og efterspørgsel. Det forventes at uddannelse til virksomheder vil kunne indtægtsdækkes af disse, mens formidlingsaktiviteter til uddannelsesinstitutioner</w:t>
      </w:r>
      <w:r w:rsidR="00FF568F" w:rsidRPr="00295D54">
        <w:t xml:space="preserve"> vil skulle dækkes af fondsmidler eller sponsorater.</w:t>
      </w:r>
    </w:p>
    <w:p w14:paraId="1BD2C1E4" w14:textId="77777777" w:rsidR="00D766F7" w:rsidRPr="00246240" w:rsidRDefault="00D766F7" w:rsidP="00246240"/>
    <w:p w14:paraId="20571E08" w14:textId="77777777" w:rsidR="00D12B8A" w:rsidRDefault="00D12B8A" w:rsidP="00142EE7">
      <w:pPr>
        <w:rPr>
          <w:u w:val="single"/>
        </w:rPr>
      </w:pPr>
    </w:p>
    <w:sectPr w:rsidR="00D12B8A">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AA897" w14:textId="77777777" w:rsidR="00963E86" w:rsidRDefault="00963E86" w:rsidP="00963E86">
      <w:pPr>
        <w:spacing w:after="0" w:line="240" w:lineRule="auto"/>
      </w:pPr>
      <w:r>
        <w:separator/>
      </w:r>
    </w:p>
  </w:endnote>
  <w:endnote w:type="continuationSeparator" w:id="0">
    <w:p w14:paraId="46A9645B" w14:textId="77777777" w:rsidR="00963E86" w:rsidRDefault="00963E86" w:rsidP="0096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500396"/>
      <w:docPartObj>
        <w:docPartGallery w:val="Page Numbers (Bottom of Page)"/>
        <w:docPartUnique/>
      </w:docPartObj>
    </w:sdtPr>
    <w:sdtEndPr/>
    <w:sdtContent>
      <w:sdt>
        <w:sdtPr>
          <w:id w:val="1728636285"/>
          <w:docPartObj>
            <w:docPartGallery w:val="Page Numbers (Top of Page)"/>
            <w:docPartUnique/>
          </w:docPartObj>
        </w:sdtPr>
        <w:sdtEndPr/>
        <w:sdtContent>
          <w:p w14:paraId="5BBF10D4" w14:textId="24316A85" w:rsidR="00963E86" w:rsidRDefault="00963E86">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0E6D06">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0E6D06">
              <w:rPr>
                <w:b/>
                <w:bCs/>
                <w:noProof/>
              </w:rPr>
              <w:t>6</w:t>
            </w:r>
            <w:r>
              <w:rPr>
                <w:b/>
                <w:bCs/>
                <w:sz w:val="24"/>
                <w:szCs w:val="24"/>
              </w:rPr>
              <w:fldChar w:fldCharType="end"/>
            </w:r>
          </w:p>
        </w:sdtContent>
      </w:sdt>
    </w:sdtContent>
  </w:sdt>
  <w:p w14:paraId="384F264B" w14:textId="77777777" w:rsidR="00963E86" w:rsidRDefault="00963E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10D78" w14:textId="77777777" w:rsidR="00963E86" w:rsidRDefault="00963E86" w:rsidP="00963E86">
      <w:pPr>
        <w:spacing w:after="0" w:line="240" w:lineRule="auto"/>
      </w:pPr>
      <w:r>
        <w:separator/>
      </w:r>
    </w:p>
  </w:footnote>
  <w:footnote w:type="continuationSeparator" w:id="0">
    <w:p w14:paraId="2CCD58EE" w14:textId="77777777" w:rsidR="00963E86" w:rsidRDefault="00963E86" w:rsidP="00963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96"/>
    <w:multiLevelType w:val="hybridMultilevel"/>
    <w:tmpl w:val="06CC3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D2C8A"/>
    <w:multiLevelType w:val="hybridMultilevel"/>
    <w:tmpl w:val="CCE28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0506A"/>
    <w:multiLevelType w:val="hybridMultilevel"/>
    <w:tmpl w:val="C7B284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1A1199"/>
    <w:multiLevelType w:val="hybridMultilevel"/>
    <w:tmpl w:val="AD18F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AD3A71"/>
    <w:multiLevelType w:val="hybridMultilevel"/>
    <w:tmpl w:val="6C3E2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B10BFC"/>
    <w:multiLevelType w:val="hybridMultilevel"/>
    <w:tmpl w:val="0E5054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75B2860"/>
    <w:multiLevelType w:val="hybridMultilevel"/>
    <w:tmpl w:val="6C0A35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176C36F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7A54C9"/>
    <w:multiLevelType w:val="hybridMultilevel"/>
    <w:tmpl w:val="CA3030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82C179B"/>
    <w:multiLevelType w:val="hybridMultilevel"/>
    <w:tmpl w:val="F0047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36C2AEA"/>
    <w:multiLevelType w:val="hybridMultilevel"/>
    <w:tmpl w:val="26329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4620D46"/>
    <w:multiLevelType w:val="hybridMultilevel"/>
    <w:tmpl w:val="AB9C0F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6164303"/>
    <w:multiLevelType w:val="hybridMultilevel"/>
    <w:tmpl w:val="F796C6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957259D"/>
    <w:multiLevelType w:val="hybridMultilevel"/>
    <w:tmpl w:val="A82E8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C91607C"/>
    <w:multiLevelType w:val="multilevel"/>
    <w:tmpl w:val="5AEE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86D13"/>
    <w:multiLevelType w:val="hybridMultilevel"/>
    <w:tmpl w:val="A61E4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D87528B"/>
    <w:multiLevelType w:val="hybridMultilevel"/>
    <w:tmpl w:val="4782A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E0C4D93"/>
    <w:multiLevelType w:val="hybridMultilevel"/>
    <w:tmpl w:val="41024C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3284A55"/>
    <w:multiLevelType w:val="hybridMultilevel"/>
    <w:tmpl w:val="B858B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3336F09"/>
    <w:multiLevelType w:val="hybridMultilevel"/>
    <w:tmpl w:val="F580E5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5BB07F2"/>
    <w:multiLevelType w:val="hybridMultilevel"/>
    <w:tmpl w:val="254C3F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C7C2011"/>
    <w:multiLevelType w:val="hybridMultilevel"/>
    <w:tmpl w:val="C6C29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3AA019E"/>
    <w:multiLevelType w:val="hybridMultilevel"/>
    <w:tmpl w:val="7938C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1033640"/>
    <w:multiLevelType w:val="hybridMultilevel"/>
    <w:tmpl w:val="F2CAC5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3D1340B"/>
    <w:multiLevelType w:val="hybridMultilevel"/>
    <w:tmpl w:val="7976F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3E124A0"/>
    <w:multiLevelType w:val="hybridMultilevel"/>
    <w:tmpl w:val="B0DEDBAA"/>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6">
    <w:nsid w:val="54A332DC"/>
    <w:multiLevelType w:val="hybridMultilevel"/>
    <w:tmpl w:val="DF7E7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A5A03ED"/>
    <w:multiLevelType w:val="hybridMultilevel"/>
    <w:tmpl w:val="AD482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1CB7928"/>
    <w:multiLevelType w:val="hybridMultilevel"/>
    <w:tmpl w:val="9D00A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3701622"/>
    <w:multiLevelType w:val="hybridMultilevel"/>
    <w:tmpl w:val="8250B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6AE6732"/>
    <w:multiLevelType w:val="hybridMultilevel"/>
    <w:tmpl w:val="8BC20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7A56C33"/>
    <w:multiLevelType w:val="multilevel"/>
    <w:tmpl w:val="8D849DFE"/>
    <w:lvl w:ilvl="0">
      <w:start w:val="1"/>
      <w:numFmt w:val="decimal"/>
      <w:pStyle w:val="Overskrift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98B4080"/>
    <w:multiLevelType w:val="hybridMultilevel"/>
    <w:tmpl w:val="0EBCB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E627C22"/>
    <w:multiLevelType w:val="hybridMultilevel"/>
    <w:tmpl w:val="05CCA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EE773AC"/>
    <w:multiLevelType w:val="hybridMultilevel"/>
    <w:tmpl w:val="D9E84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89C573B"/>
    <w:multiLevelType w:val="hybridMultilevel"/>
    <w:tmpl w:val="8F786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CCA1B53"/>
    <w:multiLevelType w:val="hybridMultilevel"/>
    <w:tmpl w:val="F0F6CBD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9"/>
  </w:num>
  <w:num w:numId="4">
    <w:abstractNumId w:val="17"/>
  </w:num>
  <w:num w:numId="5">
    <w:abstractNumId w:val="35"/>
  </w:num>
  <w:num w:numId="6">
    <w:abstractNumId w:val="9"/>
  </w:num>
  <w:num w:numId="7">
    <w:abstractNumId w:val="33"/>
  </w:num>
  <w:num w:numId="8">
    <w:abstractNumId w:val="20"/>
  </w:num>
  <w:num w:numId="9">
    <w:abstractNumId w:val="36"/>
  </w:num>
  <w:num w:numId="10">
    <w:abstractNumId w:val="11"/>
  </w:num>
  <w:num w:numId="11">
    <w:abstractNumId w:val="34"/>
  </w:num>
  <w:num w:numId="12">
    <w:abstractNumId w:val="6"/>
  </w:num>
  <w:num w:numId="13">
    <w:abstractNumId w:val="31"/>
  </w:num>
  <w:num w:numId="14">
    <w:abstractNumId w:val="18"/>
  </w:num>
  <w:num w:numId="15">
    <w:abstractNumId w:val="4"/>
  </w:num>
  <w:num w:numId="16">
    <w:abstractNumId w:val="24"/>
  </w:num>
  <w:num w:numId="17">
    <w:abstractNumId w:val="0"/>
  </w:num>
  <w:num w:numId="18">
    <w:abstractNumId w:val="12"/>
  </w:num>
  <w:num w:numId="19">
    <w:abstractNumId w:val="28"/>
  </w:num>
  <w:num w:numId="20">
    <w:abstractNumId w:val="1"/>
  </w:num>
  <w:num w:numId="21">
    <w:abstractNumId w:val="16"/>
  </w:num>
  <w:num w:numId="22">
    <w:abstractNumId w:val="22"/>
  </w:num>
  <w:num w:numId="23">
    <w:abstractNumId w:val="5"/>
  </w:num>
  <w:num w:numId="24">
    <w:abstractNumId w:val="23"/>
  </w:num>
  <w:num w:numId="25">
    <w:abstractNumId w:val="31"/>
    <w:lvlOverride w:ilvl="0">
      <w:startOverride w:val="1"/>
    </w:lvlOverride>
  </w:num>
  <w:num w:numId="26">
    <w:abstractNumId w:val="25"/>
  </w:num>
  <w:num w:numId="27">
    <w:abstractNumId w:val="10"/>
  </w:num>
  <w:num w:numId="28">
    <w:abstractNumId w:val="27"/>
  </w:num>
  <w:num w:numId="29">
    <w:abstractNumId w:val="3"/>
  </w:num>
  <w:num w:numId="30">
    <w:abstractNumId w:val="30"/>
  </w:num>
  <w:num w:numId="31">
    <w:abstractNumId w:val="2"/>
  </w:num>
  <w:num w:numId="32">
    <w:abstractNumId w:val="32"/>
  </w:num>
  <w:num w:numId="33">
    <w:abstractNumId w:val="29"/>
  </w:num>
  <w:num w:numId="34">
    <w:abstractNumId w:val="21"/>
  </w:num>
  <w:num w:numId="35">
    <w:abstractNumId w:val="26"/>
  </w:num>
  <w:num w:numId="36">
    <w:abstractNumId w:val="14"/>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8"/>
    <w:rsid w:val="00006852"/>
    <w:rsid w:val="000102F3"/>
    <w:rsid w:val="00012BF0"/>
    <w:rsid w:val="000133D4"/>
    <w:rsid w:val="0001500E"/>
    <w:rsid w:val="000162FB"/>
    <w:rsid w:val="000168CB"/>
    <w:rsid w:val="000276FB"/>
    <w:rsid w:val="00035126"/>
    <w:rsid w:val="000371D2"/>
    <w:rsid w:val="00040DE0"/>
    <w:rsid w:val="00040FD4"/>
    <w:rsid w:val="00046A76"/>
    <w:rsid w:val="00047EA6"/>
    <w:rsid w:val="00063C95"/>
    <w:rsid w:val="000641E1"/>
    <w:rsid w:val="000704E3"/>
    <w:rsid w:val="0007097F"/>
    <w:rsid w:val="0007258A"/>
    <w:rsid w:val="000729CE"/>
    <w:rsid w:val="000747D7"/>
    <w:rsid w:val="000755DE"/>
    <w:rsid w:val="000774E1"/>
    <w:rsid w:val="00083A1B"/>
    <w:rsid w:val="00093378"/>
    <w:rsid w:val="00093C38"/>
    <w:rsid w:val="00094E80"/>
    <w:rsid w:val="000A01F9"/>
    <w:rsid w:val="000A2C62"/>
    <w:rsid w:val="000A339F"/>
    <w:rsid w:val="000A365A"/>
    <w:rsid w:val="000A7FBE"/>
    <w:rsid w:val="000B3F6B"/>
    <w:rsid w:val="000B77DA"/>
    <w:rsid w:val="000D1212"/>
    <w:rsid w:val="000D59F4"/>
    <w:rsid w:val="000D6638"/>
    <w:rsid w:val="000E28AF"/>
    <w:rsid w:val="000E43B9"/>
    <w:rsid w:val="000E4F09"/>
    <w:rsid w:val="000E6D06"/>
    <w:rsid w:val="000F5416"/>
    <w:rsid w:val="000F765A"/>
    <w:rsid w:val="001004C3"/>
    <w:rsid w:val="00103183"/>
    <w:rsid w:val="00117EB2"/>
    <w:rsid w:val="00123388"/>
    <w:rsid w:val="00125B37"/>
    <w:rsid w:val="00135DC0"/>
    <w:rsid w:val="00141EB8"/>
    <w:rsid w:val="00142EE7"/>
    <w:rsid w:val="00143F5A"/>
    <w:rsid w:val="00157807"/>
    <w:rsid w:val="00161E57"/>
    <w:rsid w:val="0016290F"/>
    <w:rsid w:val="0016558C"/>
    <w:rsid w:val="00180EC0"/>
    <w:rsid w:val="00185780"/>
    <w:rsid w:val="0018696A"/>
    <w:rsid w:val="00186D27"/>
    <w:rsid w:val="001943D6"/>
    <w:rsid w:val="001948DD"/>
    <w:rsid w:val="001954B4"/>
    <w:rsid w:val="001955C0"/>
    <w:rsid w:val="001A08FE"/>
    <w:rsid w:val="001A2F1A"/>
    <w:rsid w:val="001A51DD"/>
    <w:rsid w:val="001B2D62"/>
    <w:rsid w:val="001B3804"/>
    <w:rsid w:val="001B5F5B"/>
    <w:rsid w:val="001C3348"/>
    <w:rsid w:val="001D163A"/>
    <w:rsid w:val="001D1C79"/>
    <w:rsid w:val="001D2E67"/>
    <w:rsid w:val="001E6F2A"/>
    <w:rsid w:val="001F1539"/>
    <w:rsid w:val="00200116"/>
    <w:rsid w:val="00206AD0"/>
    <w:rsid w:val="00222C61"/>
    <w:rsid w:val="00224B91"/>
    <w:rsid w:val="00235692"/>
    <w:rsid w:val="0024453C"/>
    <w:rsid w:val="00246240"/>
    <w:rsid w:val="00247A45"/>
    <w:rsid w:val="00253AF7"/>
    <w:rsid w:val="002547CA"/>
    <w:rsid w:val="00283FBA"/>
    <w:rsid w:val="00284C18"/>
    <w:rsid w:val="00295D54"/>
    <w:rsid w:val="002C6B8A"/>
    <w:rsid w:val="002D465B"/>
    <w:rsid w:val="002D47AC"/>
    <w:rsid w:val="002D5187"/>
    <w:rsid w:val="002E3538"/>
    <w:rsid w:val="002E55E0"/>
    <w:rsid w:val="002E7FBC"/>
    <w:rsid w:val="002F606B"/>
    <w:rsid w:val="00302986"/>
    <w:rsid w:val="00304DBD"/>
    <w:rsid w:val="00305EB5"/>
    <w:rsid w:val="00306DBB"/>
    <w:rsid w:val="00313A9B"/>
    <w:rsid w:val="00331769"/>
    <w:rsid w:val="00331D56"/>
    <w:rsid w:val="00332024"/>
    <w:rsid w:val="00333615"/>
    <w:rsid w:val="00340E45"/>
    <w:rsid w:val="00341118"/>
    <w:rsid w:val="0034171E"/>
    <w:rsid w:val="00342010"/>
    <w:rsid w:val="00342C4D"/>
    <w:rsid w:val="003430AA"/>
    <w:rsid w:val="00343C8D"/>
    <w:rsid w:val="00344911"/>
    <w:rsid w:val="00347AD3"/>
    <w:rsid w:val="00361412"/>
    <w:rsid w:val="00370F08"/>
    <w:rsid w:val="00375196"/>
    <w:rsid w:val="0037521B"/>
    <w:rsid w:val="00375795"/>
    <w:rsid w:val="003833AB"/>
    <w:rsid w:val="0039149C"/>
    <w:rsid w:val="003A1D59"/>
    <w:rsid w:val="003B0331"/>
    <w:rsid w:val="003B0790"/>
    <w:rsid w:val="003B3F07"/>
    <w:rsid w:val="003B75E5"/>
    <w:rsid w:val="003C16D0"/>
    <w:rsid w:val="003C6C78"/>
    <w:rsid w:val="003E5307"/>
    <w:rsid w:val="003F22D0"/>
    <w:rsid w:val="003F32A0"/>
    <w:rsid w:val="003F67DD"/>
    <w:rsid w:val="003F7A71"/>
    <w:rsid w:val="00402796"/>
    <w:rsid w:val="004067C7"/>
    <w:rsid w:val="0041036B"/>
    <w:rsid w:val="00421FA5"/>
    <w:rsid w:val="0042395F"/>
    <w:rsid w:val="00436446"/>
    <w:rsid w:val="00451FE7"/>
    <w:rsid w:val="00456836"/>
    <w:rsid w:val="004655C5"/>
    <w:rsid w:val="00471CC4"/>
    <w:rsid w:val="004747AD"/>
    <w:rsid w:val="0047683F"/>
    <w:rsid w:val="00476A09"/>
    <w:rsid w:val="00484F3C"/>
    <w:rsid w:val="0048687B"/>
    <w:rsid w:val="00495D08"/>
    <w:rsid w:val="004B0A37"/>
    <w:rsid w:val="004B2287"/>
    <w:rsid w:val="004B558E"/>
    <w:rsid w:val="004B708B"/>
    <w:rsid w:val="004C0D5C"/>
    <w:rsid w:val="004C51CC"/>
    <w:rsid w:val="004C7D5B"/>
    <w:rsid w:val="004D1749"/>
    <w:rsid w:val="004D6FE6"/>
    <w:rsid w:val="004E16AB"/>
    <w:rsid w:val="004E437E"/>
    <w:rsid w:val="004E5E67"/>
    <w:rsid w:val="004E7A02"/>
    <w:rsid w:val="004F109B"/>
    <w:rsid w:val="004F1EA9"/>
    <w:rsid w:val="004F6FF2"/>
    <w:rsid w:val="00500EB0"/>
    <w:rsid w:val="00515392"/>
    <w:rsid w:val="00531F11"/>
    <w:rsid w:val="00532D16"/>
    <w:rsid w:val="00553E2D"/>
    <w:rsid w:val="00554FE9"/>
    <w:rsid w:val="005626E1"/>
    <w:rsid w:val="0056526B"/>
    <w:rsid w:val="00570155"/>
    <w:rsid w:val="00573E13"/>
    <w:rsid w:val="0057438D"/>
    <w:rsid w:val="00577080"/>
    <w:rsid w:val="00590D12"/>
    <w:rsid w:val="00591371"/>
    <w:rsid w:val="0059498F"/>
    <w:rsid w:val="00595A98"/>
    <w:rsid w:val="0059798C"/>
    <w:rsid w:val="005A02E0"/>
    <w:rsid w:val="005A60A8"/>
    <w:rsid w:val="005B5B89"/>
    <w:rsid w:val="005C7034"/>
    <w:rsid w:val="005C76C5"/>
    <w:rsid w:val="005D256E"/>
    <w:rsid w:val="005E45CC"/>
    <w:rsid w:val="005F40E6"/>
    <w:rsid w:val="005F6808"/>
    <w:rsid w:val="005F7785"/>
    <w:rsid w:val="0060511E"/>
    <w:rsid w:val="006115D3"/>
    <w:rsid w:val="006158F2"/>
    <w:rsid w:val="00624C0A"/>
    <w:rsid w:val="00641B21"/>
    <w:rsid w:val="00641F20"/>
    <w:rsid w:val="006437B7"/>
    <w:rsid w:val="0065139C"/>
    <w:rsid w:val="00653215"/>
    <w:rsid w:val="00663918"/>
    <w:rsid w:val="0067636C"/>
    <w:rsid w:val="00681E22"/>
    <w:rsid w:val="00682E9B"/>
    <w:rsid w:val="006A23EE"/>
    <w:rsid w:val="006A6625"/>
    <w:rsid w:val="006B2DF2"/>
    <w:rsid w:val="006C10C0"/>
    <w:rsid w:val="006D35EC"/>
    <w:rsid w:val="006D3B66"/>
    <w:rsid w:val="006E4EE7"/>
    <w:rsid w:val="006E679B"/>
    <w:rsid w:val="006F090A"/>
    <w:rsid w:val="006F35C7"/>
    <w:rsid w:val="006F6550"/>
    <w:rsid w:val="00705D50"/>
    <w:rsid w:val="0070720D"/>
    <w:rsid w:val="00707D5A"/>
    <w:rsid w:val="00722B31"/>
    <w:rsid w:val="00724DB9"/>
    <w:rsid w:val="00727EB6"/>
    <w:rsid w:val="00731596"/>
    <w:rsid w:val="00734842"/>
    <w:rsid w:val="00735D62"/>
    <w:rsid w:val="00741DD2"/>
    <w:rsid w:val="00747641"/>
    <w:rsid w:val="00753443"/>
    <w:rsid w:val="007603C6"/>
    <w:rsid w:val="0076097D"/>
    <w:rsid w:val="007618CF"/>
    <w:rsid w:val="00765DBC"/>
    <w:rsid w:val="00773D12"/>
    <w:rsid w:val="00776363"/>
    <w:rsid w:val="0078063C"/>
    <w:rsid w:val="007845A6"/>
    <w:rsid w:val="00784FF4"/>
    <w:rsid w:val="007A2F02"/>
    <w:rsid w:val="007B2ADE"/>
    <w:rsid w:val="007B633F"/>
    <w:rsid w:val="007B661C"/>
    <w:rsid w:val="007C16F3"/>
    <w:rsid w:val="007C3FF8"/>
    <w:rsid w:val="007D41C9"/>
    <w:rsid w:val="007D42A7"/>
    <w:rsid w:val="007D7EF0"/>
    <w:rsid w:val="007E6481"/>
    <w:rsid w:val="007F3ED6"/>
    <w:rsid w:val="0080658B"/>
    <w:rsid w:val="008118AD"/>
    <w:rsid w:val="008130F9"/>
    <w:rsid w:val="00815B97"/>
    <w:rsid w:val="00826724"/>
    <w:rsid w:val="00826F54"/>
    <w:rsid w:val="0084231C"/>
    <w:rsid w:val="0084396B"/>
    <w:rsid w:val="00852984"/>
    <w:rsid w:val="00853189"/>
    <w:rsid w:val="00853CEF"/>
    <w:rsid w:val="00855A7A"/>
    <w:rsid w:val="0086350F"/>
    <w:rsid w:val="0086474B"/>
    <w:rsid w:val="00866531"/>
    <w:rsid w:val="00867F77"/>
    <w:rsid w:val="008727EE"/>
    <w:rsid w:val="00872950"/>
    <w:rsid w:val="0087370F"/>
    <w:rsid w:val="0088087C"/>
    <w:rsid w:val="00890C3C"/>
    <w:rsid w:val="0089231A"/>
    <w:rsid w:val="008967CB"/>
    <w:rsid w:val="008A064E"/>
    <w:rsid w:val="008A094C"/>
    <w:rsid w:val="008A3C4C"/>
    <w:rsid w:val="008B2D7D"/>
    <w:rsid w:val="008B7E6C"/>
    <w:rsid w:val="008C2688"/>
    <w:rsid w:val="008C2723"/>
    <w:rsid w:val="008C4781"/>
    <w:rsid w:val="008D338E"/>
    <w:rsid w:val="008E172D"/>
    <w:rsid w:val="008E31F1"/>
    <w:rsid w:val="008E7618"/>
    <w:rsid w:val="00900ED0"/>
    <w:rsid w:val="00924651"/>
    <w:rsid w:val="00931799"/>
    <w:rsid w:val="00932EF6"/>
    <w:rsid w:val="00944C0C"/>
    <w:rsid w:val="00951284"/>
    <w:rsid w:val="00953AE4"/>
    <w:rsid w:val="0095452D"/>
    <w:rsid w:val="0096123F"/>
    <w:rsid w:val="00961D8F"/>
    <w:rsid w:val="00963E86"/>
    <w:rsid w:val="00963EEB"/>
    <w:rsid w:val="00964914"/>
    <w:rsid w:val="0097292D"/>
    <w:rsid w:val="00972F99"/>
    <w:rsid w:val="00980917"/>
    <w:rsid w:val="00981BE7"/>
    <w:rsid w:val="00983F6C"/>
    <w:rsid w:val="0098420E"/>
    <w:rsid w:val="00987F6D"/>
    <w:rsid w:val="009A37E5"/>
    <w:rsid w:val="009B1E04"/>
    <w:rsid w:val="009C01C8"/>
    <w:rsid w:val="009D25ED"/>
    <w:rsid w:val="009D5DE1"/>
    <w:rsid w:val="009E0066"/>
    <w:rsid w:val="009E43F7"/>
    <w:rsid w:val="009F2EAE"/>
    <w:rsid w:val="00A01B33"/>
    <w:rsid w:val="00A04BF2"/>
    <w:rsid w:val="00A06660"/>
    <w:rsid w:val="00A1293A"/>
    <w:rsid w:val="00A14415"/>
    <w:rsid w:val="00A15B94"/>
    <w:rsid w:val="00A25E0A"/>
    <w:rsid w:val="00A341BF"/>
    <w:rsid w:val="00A3621C"/>
    <w:rsid w:val="00A36588"/>
    <w:rsid w:val="00A36B0B"/>
    <w:rsid w:val="00A43557"/>
    <w:rsid w:val="00A44B6E"/>
    <w:rsid w:val="00A4589A"/>
    <w:rsid w:val="00A556A5"/>
    <w:rsid w:val="00A61594"/>
    <w:rsid w:val="00A62BC3"/>
    <w:rsid w:val="00A64F5C"/>
    <w:rsid w:val="00A65760"/>
    <w:rsid w:val="00A73C43"/>
    <w:rsid w:val="00A87616"/>
    <w:rsid w:val="00A94807"/>
    <w:rsid w:val="00A95027"/>
    <w:rsid w:val="00A964FE"/>
    <w:rsid w:val="00AA1A1A"/>
    <w:rsid w:val="00AA43F9"/>
    <w:rsid w:val="00AA4AD5"/>
    <w:rsid w:val="00AA7DEA"/>
    <w:rsid w:val="00AB1C0C"/>
    <w:rsid w:val="00AB4160"/>
    <w:rsid w:val="00AC3156"/>
    <w:rsid w:val="00AC58A9"/>
    <w:rsid w:val="00AC6736"/>
    <w:rsid w:val="00AD3367"/>
    <w:rsid w:val="00AE0D40"/>
    <w:rsid w:val="00AE7DCC"/>
    <w:rsid w:val="00AF4B14"/>
    <w:rsid w:val="00AF4F00"/>
    <w:rsid w:val="00AF5197"/>
    <w:rsid w:val="00AF5678"/>
    <w:rsid w:val="00B027DC"/>
    <w:rsid w:val="00B05DF3"/>
    <w:rsid w:val="00B15F79"/>
    <w:rsid w:val="00B27CE3"/>
    <w:rsid w:val="00B30AD7"/>
    <w:rsid w:val="00B34A40"/>
    <w:rsid w:val="00B41101"/>
    <w:rsid w:val="00B45488"/>
    <w:rsid w:val="00B50B5F"/>
    <w:rsid w:val="00B6257D"/>
    <w:rsid w:val="00B67AAD"/>
    <w:rsid w:val="00B751F6"/>
    <w:rsid w:val="00B804BE"/>
    <w:rsid w:val="00B8070A"/>
    <w:rsid w:val="00B96BBE"/>
    <w:rsid w:val="00BA0C83"/>
    <w:rsid w:val="00BA3122"/>
    <w:rsid w:val="00BA3F31"/>
    <w:rsid w:val="00BA767E"/>
    <w:rsid w:val="00BB1517"/>
    <w:rsid w:val="00BB4725"/>
    <w:rsid w:val="00BB6193"/>
    <w:rsid w:val="00BC1C5C"/>
    <w:rsid w:val="00BC653A"/>
    <w:rsid w:val="00BE267E"/>
    <w:rsid w:val="00BE27EC"/>
    <w:rsid w:val="00BE2C4C"/>
    <w:rsid w:val="00BF592C"/>
    <w:rsid w:val="00C010A6"/>
    <w:rsid w:val="00C019C0"/>
    <w:rsid w:val="00C12952"/>
    <w:rsid w:val="00C14B2D"/>
    <w:rsid w:val="00C1645F"/>
    <w:rsid w:val="00C217BD"/>
    <w:rsid w:val="00C229D3"/>
    <w:rsid w:val="00C25088"/>
    <w:rsid w:val="00C312CB"/>
    <w:rsid w:val="00C318EA"/>
    <w:rsid w:val="00C35394"/>
    <w:rsid w:val="00C41A73"/>
    <w:rsid w:val="00C41AD2"/>
    <w:rsid w:val="00C42543"/>
    <w:rsid w:val="00C52463"/>
    <w:rsid w:val="00C545A1"/>
    <w:rsid w:val="00C54C3A"/>
    <w:rsid w:val="00C67853"/>
    <w:rsid w:val="00C71494"/>
    <w:rsid w:val="00C82DAF"/>
    <w:rsid w:val="00C84F4F"/>
    <w:rsid w:val="00C92EB3"/>
    <w:rsid w:val="00CB2D4D"/>
    <w:rsid w:val="00CB44C8"/>
    <w:rsid w:val="00CC1574"/>
    <w:rsid w:val="00CC4AFD"/>
    <w:rsid w:val="00CD4D62"/>
    <w:rsid w:val="00CE1CAA"/>
    <w:rsid w:val="00CE3183"/>
    <w:rsid w:val="00CF2587"/>
    <w:rsid w:val="00CF3C9F"/>
    <w:rsid w:val="00CF5E92"/>
    <w:rsid w:val="00CF673C"/>
    <w:rsid w:val="00D12B8A"/>
    <w:rsid w:val="00D161E7"/>
    <w:rsid w:val="00D257F9"/>
    <w:rsid w:val="00D271C5"/>
    <w:rsid w:val="00D30007"/>
    <w:rsid w:val="00D41AF7"/>
    <w:rsid w:val="00D50112"/>
    <w:rsid w:val="00D50BBB"/>
    <w:rsid w:val="00D56A2D"/>
    <w:rsid w:val="00D62458"/>
    <w:rsid w:val="00D766F7"/>
    <w:rsid w:val="00D8412A"/>
    <w:rsid w:val="00D90CBF"/>
    <w:rsid w:val="00DA10FA"/>
    <w:rsid w:val="00DA16AE"/>
    <w:rsid w:val="00DA2EB1"/>
    <w:rsid w:val="00DA378E"/>
    <w:rsid w:val="00DB1293"/>
    <w:rsid w:val="00DB1E34"/>
    <w:rsid w:val="00DC0A2B"/>
    <w:rsid w:val="00DC0CDC"/>
    <w:rsid w:val="00DC3ACC"/>
    <w:rsid w:val="00DC599D"/>
    <w:rsid w:val="00DC66F9"/>
    <w:rsid w:val="00DD0443"/>
    <w:rsid w:val="00DD24D2"/>
    <w:rsid w:val="00DD4F20"/>
    <w:rsid w:val="00DD5789"/>
    <w:rsid w:val="00DD64CA"/>
    <w:rsid w:val="00DE1FC1"/>
    <w:rsid w:val="00DE6E65"/>
    <w:rsid w:val="00DF0190"/>
    <w:rsid w:val="00E0325F"/>
    <w:rsid w:val="00E03281"/>
    <w:rsid w:val="00E116F5"/>
    <w:rsid w:val="00E12E5B"/>
    <w:rsid w:val="00E12FE7"/>
    <w:rsid w:val="00E1493B"/>
    <w:rsid w:val="00E22110"/>
    <w:rsid w:val="00E23713"/>
    <w:rsid w:val="00E279B8"/>
    <w:rsid w:val="00E377E4"/>
    <w:rsid w:val="00E40C8C"/>
    <w:rsid w:val="00E43314"/>
    <w:rsid w:val="00E5032C"/>
    <w:rsid w:val="00E5335E"/>
    <w:rsid w:val="00E6402F"/>
    <w:rsid w:val="00E66DC1"/>
    <w:rsid w:val="00E72419"/>
    <w:rsid w:val="00E741B3"/>
    <w:rsid w:val="00E82837"/>
    <w:rsid w:val="00E832BB"/>
    <w:rsid w:val="00E84BE3"/>
    <w:rsid w:val="00E91B91"/>
    <w:rsid w:val="00E93CB1"/>
    <w:rsid w:val="00E9551F"/>
    <w:rsid w:val="00E96377"/>
    <w:rsid w:val="00E966C9"/>
    <w:rsid w:val="00E97EF0"/>
    <w:rsid w:val="00EA10BD"/>
    <w:rsid w:val="00EA6265"/>
    <w:rsid w:val="00EA72C1"/>
    <w:rsid w:val="00EB2DF6"/>
    <w:rsid w:val="00EC7B79"/>
    <w:rsid w:val="00EE06C4"/>
    <w:rsid w:val="00EE21DD"/>
    <w:rsid w:val="00EF608E"/>
    <w:rsid w:val="00F00A31"/>
    <w:rsid w:val="00F06077"/>
    <w:rsid w:val="00F06CF5"/>
    <w:rsid w:val="00F07732"/>
    <w:rsid w:val="00F16263"/>
    <w:rsid w:val="00F253B6"/>
    <w:rsid w:val="00F272F9"/>
    <w:rsid w:val="00F27F61"/>
    <w:rsid w:val="00F32B81"/>
    <w:rsid w:val="00F33EED"/>
    <w:rsid w:val="00F4135C"/>
    <w:rsid w:val="00F506AB"/>
    <w:rsid w:val="00F53EB5"/>
    <w:rsid w:val="00F54E87"/>
    <w:rsid w:val="00F55C94"/>
    <w:rsid w:val="00F57381"/>
    <w:rsid w:val="00F6446D"/>
    <w:rsid w:val="00F649A5"/>
    <w:rsid w:val="00F669BB"/>
    <w:rsid w:val="00F718D9"/>
    <w:rsid w:val="00F73259"/>
    <w:rsid w:val="00F83E6E"/>
    <w:rsid w:val="00F85F4A"/>
    <w:rsid w:val="00F8643E"/>
    <w:rsid w:val="00F900C9"/>
    <w:rsid w:val="00F90AE2"/>
    <w:rsid w:val="00F9135E"/>
    <w:rsid w:val="00F926E7"/>
    <w:rsid w:val="00FA19C7"/>
    <w:rsid w:val="00FB17E6"/>
    <w:rsid w:val="00FB3C41"/>
    <w:rsid w:val="00FB76FD"/>
    <w:rsid w:val="00FD1A0E"/>
    <w:rsid w:val="00FD639F"/>
    <w:rsid w:val="00FE0588"/>
    <w:rsid w:val="00FE60EA"/>
    <w:rsid w:val="00FF0948"/>
    <w:rsid w:val="00FF56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B44C8"/>
    <w:pPr>
      <w:keepNext/>
      <w:keepLines/>
      <w:shd w:val="clear" w:color="auto" w:fill="224655"/>
      <w:spacing w:before="240" w:after="0"/>
      <w:outlineLvl w:val="0"/>
    </w:pPr>
    <w:rPr>
      <w:rFonts w:asciiTheme="majorHAnsi" w:eastAsiaTheme="majorEastAsia" w:hAnsiTheme="majorHAnsi" w:cstheme="majorBidi"/>
      <w:color w:val="FFFFFF" w:themeColor="background1"/>
      <w:sz w:val="32"/>
      <w:szCs w:val="32"/>
    </w:rPr>
  </w:style>
  <w:style w:type="paragraph" w:styleId="Overskrift2">
    <w:name w:val="heading 2"/>
    <w:basedOn w:val="Normal"/>
    <w:next w:val="Normal"/>
    <w:link w:val="Overskrift2Tegn"/>
    <w:uiPriority w:val="9"/>
    <w:unhideWhenUsed/>
    <w:qFormat/>
    <w:rsid w:val="00142EE7"/>
    <w:pPr>
      <w:keepNext/>
      <w:keepLines/>
      <w:numPr>
        <w:numId w:val="13"/>
      </w:numPr>
      <w:spacing w:before="40" w:after="0"/>
      <w:ind w:left="284" w:hanging="284"/>
      <w:outlineLvl w:val="1"/>
    </w:pPr>
    <w:rPr>
      <w:rFonts w:asciiTheme="majorHAnsi" w:eastAsiaTheme="majorEastAsia" w:hAnsiTheme="majorHAnsi" w:cstheme="majorBidi"/>
      <w:b/>
      <w:color w:val="000000" w:themeColor="text1"/>
      <w:sz w:val="26"/>
      <w:szCs w:val="26"/>
    </w:rPr>
  </w:style>
  <w:style w:type="paragraph" w:styleId="Overskrift3">
    <w:name w:val="heading 3"/>
    <w:basedOn w:val="Normal"/>
    <w:next w:val="Normal"/>
    <w:link w:val="Overskrift3Tegn"/>
    <w:uiPriority w:val="9"/>
    <w:unhideWhenUsed/>
    <w:qFormat/>
    <w:rsid w:val="002D4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A66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B44C8"/>
    <w:rPr>
      <w:rFonts w:asciiTheme="majorHAnsi" w:eastAsiaTheme="majorEastAsia" w:hAnsiTheme="majorHAnsi" w:cstheme="majorBidi"/>
      <w:color w:val="FFFFFF" w:themeColor="background1"/>
      <w:sz w:val="32"/>
      <w:szCs w:val="32"/>
      <w:shd w:val="clear" w:color="auto" w:fill="224655"/>
    </w:rPr>
  </w:style>
  <w:style w:type="character" w:customStyle="1" w:styleId="Overskrift2Tegn">
    <w:name w:val="Overskrift 2 Tegn"/>
    <w:basedOn w:val="Standardskrifttypeiafsnit"/>
    <w:link w:val="Overskrift2"/>
    <w:uiPriority w:val="9"/>
    <w:rsid w:val="00142EE7"/>
    <w:rPr>
      <w:rFonts w:asciiTheme="majorHAnsi" w:eastAsiaTheme="majorEastAsia" w:hAnsiTheme="majorHAnsi" w:cstheme="majorBidi"/>
      <w:b/>
      <w:color w:val="000000" w:themeColor="text1"/>
      <w:sz w:val="26"/>
      <w:szCs w:val="26"/>
    </w:rPr>
  </w:style>
  <w:style w:type="character" w:customStyle="1" w:styleId="Overskrift3Tegn">
    <w:name w:val="Overskrift 3 Tegn"/>
    <w:basedOn w:val="Standardskrifttypeiafsnit"/>
    <w:link w:val="Overskrift3"/>
    <w:uiPriority w:val="9"/>
    <w:rsid w:val="002D465B"/>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FD1A0E"/>
    <w:pPr>
      <w:ind w:left="720"/>
      <w:contextualSpacing/>
    </w:pPr>
  </w:style>
  <w:style w:type="table" w:styleId="Tabel-Gitter">
    <w:name w:val="Table Grid"/>
    <w:basedOn w:val="Tabel-Normal"/>
    <w:uiPriority w:val="39"/>
    <w:rsid w:val="00E11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82D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2DAF"/>
    <w:rPr>
      <w:rFonts w:ascii="Segoe UI" w:hAnsi="Segoe UI" w:cs="Segoe UI"/>
      <w:sz w:val="18"/>
      <w:szCs w:val="18"/>
    </w:rPr>
  </w:style>
  <w:style w:type="paragraph" w:styleId="Sidehoved">
    <w:name w:val="header"/>
    <w:basedOn w:val="Normal"/>
    <w:link w:val="SidehovedTegn"/>
    <w:uiPriority w:val="99"/>
    <w:unhideWhenUsed/>
    <w:rsid w:val="00963E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63E86"/>
  </w:style>
  <w:style w:type="paragraph" w:styleId="Sidefod">
    <w:name w:val="footer"/>
    <w:basedOn w:val="Normal"/>
    <w:link w:val="SidefodTegn"/>
    <w:uiPriority w:val="99"/>
    <w:unhideWhenUsed/>
    <w:rsid w:val="00963E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3E86"/>
  </w:style>
  <w:style w:type="paragraph" w:styleId="Billedtekst">
    <w:name w:val="caption"/>
    <w:basedOn w:val="Normal"/>
    <w:next w:val="Normal"/>
    <w:uiPriority w:val="35"/>
    <w:unhideWhenUsed/>
    <w:qFormat/>
    <w:rsid w:val="008E31F1"/>
    <w:pPr>
      <w:spacing w:after="200" w:line="240" w:lineRule="auto"/>
    </w:pPr>
    <w:rPr>
      <w:i/>
      <w:iCs/>
      <w:color w:val="44546A" w:themeColor="text2"/>
      <w:sz w:val="18"/>
      <w:szCs w:val="18"/>
    </w:rPr>
  </w:style>
  <w:style w:type="character" w:customStyle="1" w:styleId="Overskrift4Tegn">
    <w:name w:val="Overskrift 4 Tegn"/>
    <w:basedOn w:val="Standardskrifttypeiafsnit"/>
    <w:link w:val="Overskrift4"/>
    <w:uiPriority w:val="9"/>
    <w:rsid w:val="006A662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B44C8"/>
    <w:pPr>
      <w:keepNext/>
      <w:keepLines/>
      <w:shd w:val="clear" w:color="auto" w:fill="224655"/>
      <w:spacing w:before="240" w:after="0"/>
      <w:outlineLvl w:val="0"/>
    </w:pPr>
    <w:rPr>
      <w:rFonts w:asciiTheme="majorHAnsi" w:eastAsiaTheme="majorEastAsia" w:hAnsiTheme="majorHAnsi" w:cstheme="majorBidi"/>
      <w:color w:val="FFFFFF" w:themeColor="background1"/>
      <w:sz w:val="32"/>
      <w:szCs w:val="32"/>
    </w:rPr>
  </w:style>
  <w:style w:type="paragraph" w:styleId="Overskrift2">
    <w:name w:val="heading 2"/>
    <w:basedOn w:val="Normal"/>
    <w:next w:val="Normal"/>
    <w:link w:val="Overskrift2Tegn"/>
    <w:uiPriority w:val="9"/>
    <w:unhideWhenUsed/>
    <w:qFormat/>
    <w:rsid w:val="00142EE7"/>
    <w:pPr>
      <w:keepNext/>
      <w:keepLines/>
      <w:numPr>
        <w:numId w:val="13"/>
      </w:numPr>
      <w:spacing w:before="40" w:after="0"/>
      <w:ind w:left="284" w:hanging="284"/>
      <w:outlineLvl w:val="1"/>
    </w:pPr>
    <w:rPr>
      <w:rFonts w:asciiTheme="majorHAnsi" w:eastAsiaTheme="majorEastAsia" w:hAnsiTheme="majorHAnsi" w:cstheme="majorBidi"/>
      <w:b/>
      <w:color w:val="000000" w:themeColor="text1"/>
      <w:sz w:val="26"/>
      <w:szCs w:val="26"/>
    </w:rPr>
  </w:style>
  <w:style w:type="paragraph" w:styleId="Overskrift3">
    <w:name w:val="heading 3"/>
    <w:basedOn w:val="Normal"/>
    <w:next w:val="Normal"/>
    <w:link w:val="Overskrift3Tegn"/>
    <w:uiPriority w:val="9"/>
    <w:unhideWhenUsed/>
    <w:qFormat/>
    <w:rsid w:val="002D4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A66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B44C8"/>
    <w:rPr>
      <w:rFonts w:asciiTheme="majorHAnsi" w:eastAsiaTheme="majorEastAsia" w:hAnsiTheme="majorHAnsi" w:cstheme="majorBidi"/>
      <w:color w:val="FFFFFF" w:themeColor="background1"/>
      <w:sz w:val="32"/>
      <w:szCs w:val="32"/>
      <w:shd w:val="clear" w:color="auto" w:fill="224655"/>
    </w:rPr>
  </w:style>
  <w:style w:type="character" w:customStyle="1" w:styleId="Overskrift2Tegn">
    <w:name w:val="Overskrift 2 Tegn"/>
    <w:basedOn w:val="Standardskrifttypeiafsnit"/>
    <w:link w:val="Overskrift2"/>
    <w:uiPriority w:val="9"/>
    <w:rsid w:val="00142EE7"/>
    <w:rPr>
      <w:rFonts w:asciiTheme="majorHAnsi" w:eastAsiaTheme="majorEastAsia" w:hAnsiTheme="majorHAnsi" w:cstheme="majorBidi"/>
      <w:b/>
      <w:color w:val="000000" w:themeColor="text1"/>
      <w:sz w:val="26"/>
      <w:szCs w:val="26"/>
    </w:rPr>
  </w:style>
  <w:style w:type="character" w:customStyle="1" w:styleId="Overskrift3Tegn">
    <w:name w:val="Overskrift 3 Tegn"/>
    <w:basedOn w:val="Standardskrifttypeiafsnit"/>
    <w:link w:val="Overskrift3"/>
    <w:uiPriority w:val="9"/>
    <w:rsid w:val="002D465B"/>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FD1A0E"/>
    <w:pPr>
      <w:ind w:left="720"/>
      <w:contextualSpacing/>
    </w:pPr>
  </w:style>
  <w:style w:type="table" w:styleId="Tabel-Gitter">
    <w:name w:val="Table Grid"/>
    <w:basedOn w:val="Tabel-Normal"/>
    <w:uiPriority w:val="39"/>
    <w:rsid w:val="00E11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82D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2DAF"/>
    <w:rPr>
      <w:rFonts w:ascii="Segoe UI" w:hAnsi="Segoe UI" w:cs="Segoe UI"/>
      <w:sz w:val="18"/>
      <w:szCs w:val="18"/>
    </w:rPr>
  </w:style>
  <w:style w:type="paragraph" w:styleId="Sidehoved">
    <w:name w:val="header"/>
    <w:basedOn w:val="Normal"/>
    <w:link w:val="SidehovedTegn"/>
    <w:uiPriority w:val="99"/>
    <w:unhideWhenUsed/>
    <w:rsid w:val="00963E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63E86"/>
  </w:style>
  <w:style w:type="paragraph" w:styleId="Sidefod">
    <w:name w:val="footer"/>
    <w:basedOn w:val="Normal"/>
    <w:link w:val="SidefodTegn"/>
    <w:uiPriority w:val="99"/>
    <w:unhideWhenUsed/>
    <w:rsid w:val="00963E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3E86"/>
  </w:style>
  <w:style w:type="paragraph" w:styleId="Billedtekst">
    <w:name w:val="caption"/>
    <w:basedOn w:val="Normal"/>
    <w:next w:val="Normal"/>
    <w:uiPriority w:val="35"/>
    <w:unhideWhenUsed/>
    <w:qFormat/>
    <w:rsid w:val="008E31F1"/>
    <w:pPr>
      <w:spacing w:after="200" w:line="240" w:lineRule="auto"/>
    </w:pPr>
    <w:rPr>
      <w:i/>
      <w:iCs/>
      <w:color w:val="44546A" w:themeColor="text2"/>
      <w:sz w:val="18"/>
      <w:szCs w:val="18"/>
    </w:rPr>
  </w:style>
  <w:style w:type="character" w:customStyle="1" w:styleId="Overskrift4Tegn">
    <w:name w:val="Overskrift 4 Tegn"/>
    <w:basedOn w:val="Standardskrifttypeiafsnit"/>
    <w:link w:val="Overskrift4"/>
    <w:uiPriority w:val="9"/>
    <w:rsid w:val="006A662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BMM\Desktop\graf%20waterscho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Formidlingsniveauer</a:t>
            </a:r>
            <a:r>
              <a:rPr lang="da-DK" baseline="0"/>
              <a:t> i Water Academy</a:t>
            </a:r>
            <a:endParaRPr lang="da-DK"/>
          </a:p>
        </c:rich>
      </c:tx>
      <c:overlay val="0"/>
      <c:spPr>
        <a:noFill/>
        <a:ln>
          <a:noFill/>
        </a:ln>
        <a:effectLst/>
      </c:spPr>
    </c:title>
    <c:autoTitleDeleted val="0"/>
    <c:plotArea>
      <c:layout/>
      <c:barChart>
        <c:barDir val="col"/>
        <c:grouping val="stacked"/>
        <c:varyColors val="0"/>
        <c:ser>
          <c:idx val="0"/>
          <c:order val="0"/>
          <c:tx>
            <c:v>Reaktiv</c:v>
          </c:tx>
          <c:spPr>
            <a:solidFill>
              <a:schemeClr val="accent1">
                <a:tint val="65000"/>
              </a:schemeClr>
            </a:solidFill>
            <a:ln>
              <a:noFill/>
            </a:ln>
            <a:effectLst/>
          </c:spPr>
          <c:invertIfNegative val="0"/>
          <c:cat>
            <c:strRef>
              <c:f>'Ark1'!$B$10:$B$12</c:f>
              <c:strCache>
                <c:ptCount val="3"/>
                <c:pt idx="0">
                  <c:v>Niveau 3</c:v>
                </c:pt>
                <c:pt idx="1">
                  <c:v>Niveau 2</c:v>
                </c:pt>
                <c:pt idx="2">
                  <c:v>Niveau 1</c:v>
                </c:pt>
              </c:strCache>
            </c:strRef>
          </c:cat>
          <c:val>
            <c:numRef>
              <c:f>'Ark1'!$C$10:$C$12</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0-73F2-4324-8CD4-E4D23F672B6E}"/>
            </c:ext>
          </c:extLst>
        </c:ser>
        <c:ser>
          <c:idx val="1"/>
          <c:order val="1"/>
          <c:tx>
            <c:v>Proaktiv</c:v>
          </c:tx>
          <c:spPr>
            <a:solidFill>
              <a:schemeClr val="accent1"/>
            </a:solidFill>
            <a:ln>
              <a:noFill/>
            </a:ln>
            <a:effectLst/>
          </c:spPr>
          <c:invertIfNegative val="0"/>
          <c:cat>
            <c:strRef>
              <c:f>'Ark1'!$B$10:$B$12</c:f>
              <c:strCache>
                <c:ptCount val="3"/>
                <c:pt idx="0">
                  <c:v>Niveau 3</c:v>
                </c:pt>
                <c:pt idx="1">
                  <c:v>Niveau 2</c:v>
                </c:pt>
                <c:pt idx="2">
                  <c:v>Niveau 1</c:v>
                </c:pt>
              </c:strCache>
            </c:strRef>
          </c:cat>
          <c:val>
            <c:numRef>
              <c:f>'Ark1'!$D$10:$D$12</c:f>
              <c:numCache>
                <c:formatCode>General</c:formatCode>
                <c:ptCount val="3"/>
                <c:pt idx="0">
                  <c:v>2</c:v>
                </c:pt>
                <c:pt idx="1">
                  <c:v>2</c:v>
                </c:pt>
              </c:numCache>
            </c:numRef>
          </c:val>
          <c:extLst xmlns:c16r2="http://schemas.microsoft.com/office/drawing/2015/06/chart">
            <c:ext xmlns:c16="http://schemas.microsoft.com/office/drawing/2014/chart" uri="{C3380CC4-5D6E-409C-BE32-E72D297353CC}">
              <c16:uniqueId val="{00000001-73F2-4324-8CD4-E4D23F672B6E}"/>
            </c:ext>
          </c:extLst>
        </c:ser>
        <c:ser>
          <c:idx val="2"/>
          <c:order val="2"/>
          <c:tx>
            <c:v>Vandspejlet</c:v>
          </c:tx>
          <c:spPr>
            <a:solidFill>
              <a:schemeClr val="accent1">
                <a:shade val="65000"/>
              </a:schemeClr>
            </a:solidFill>
            <a:ln>
              <a:noFill/>
            </a:ln>
            <a:effectLst/>
          </c:spPr>
          <c:invertIfNegative val="0"/>
          <c:cat>
            <c:strRef>
              <c:f>'Ark1'!$B$10:$B$12</c:f>
              <c:strCache>
                <c:ptCount val="3"/>
                <c:pt idx="0">
                  <c:v>Niveau 3</c:v>
                </c:pt>
                <c:pt idx="1">
                  <c:v>Niveau 2</c:v>
                </c:pt>
                <c:pt idx="2">
                  <c:v>Niveau 1</c:v>
                </c:pt>
              </c:strCache>
            </c:strRef>
          </c:cat>
          <c:val>
            <c:numRef>
              <c:f>'Ark1'!$E$10:$E$12</c:f>
              <c:numCache>
                <c:formatCode>General</c:formatCode>
                <c:ptCount val="3"/>
                <c:pt idx="0">
                  <c:v>3</c:v>
                </c:pt>
              </c:numCache>
            </c:numRef>
          </c:val>
          <c:extLst xmlns:c16r2="http://schemas.microsoft.com/office/drawing/2015/06/chart">
            <c:ext xmlns:c16="http://schemas.microsoft.com/office/drawing/2014/chart" uri="{C3380CC4-5D6E-409C-BE32-E72D297353CC}">
              <c16:uniqueId val="{00000002-73F2-4324-8CD4-E4D23F672B6E}"/>
            </c:ext>
          </c:extLst>
        </c:ser>
        <c:dLbls>
          <c:showLegendKey val="0"/>
          <c:showVal val="0"/>
          <c:showCatName val="0"/>
          <c:showSerName val="0"/>
          <c:showPercent val="0"/>
          <c:showBubbleSize val="0"/>
        </c:dLbls>
        <c:gapWidth val="55"/>
        <c:overlap val="100"/>
        <c:axId val="247991296"/>
        <c:axId val="248001280"/>
      </c:barChart>
      <c:catAx>
        <c:axId val="24799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8001280"/>
        <c:crosses val="autoZero"/>
        <c:auto val="1"/>
        <c:lblAlgn val="ctr"/>
        <c:lblOffset val="100"/>
        <c:noMultiLvlLbl val="0"/>
      </c:catAx>
      <c:valAx>
        <c:axId val="248001280"/>
        <c:scaling>
          <c:orientation val="minMax"/>
        </c:scaling>
        <c:delete val="1"/>
        <c:axPos val="l"/>
        <c:majorGridlines>
          <c:spPr>
            <a:ln w="9525" cap="flat" cmpd="sng" algn="ctr">
              <a:noFill/>
              <a:round/>
            </a:ln>
            <a:effectLst/>
          </c:spPr>
        </c:majorGridlines>
        <c:numFmt formatCode="General" sourceLinked="1"/>
        <c:majorTickMark val="none"/>
        <c:minorTickMark val="none"/>
        <c:tickLblPos val="none"/>
        <c:crossAx val="2479912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ACFA6D89E8C48A23CDBF84E465047" ma:contentTypeVersion="13" ma:contentTypeDescription="Create a new document." ma:contentTypeScope="" ma:versionID="419ffc22670dbfc9819019aa402dfb7d">
  <xsd:schema xmlns:xsd="http://www.w3.org/2001/XMLSchema" xmlns:xs="http://www.w3.org/2001/XMLSchema" xmlns:p="http://schemas.microsoft.com/office/2006/metadata/properties" xmlns:ns2="7ce82a78-fbf2-44ff-9c48-036adc6fc763" xmlns:ns3="9d773410-be40-40f7-9e67-420e066c3eef" targetNamespace="http://schemas.microsoft.com/office/2006/metadata/properties" ma:root="true" ma:fieldsID="8c9e23773fb1d907a6d04cb9deaf1026" ns2:_="" ns3:_="">
    <xsd:import namespace="7ce82a78-fbf2-44ff-9c48-036adc6fc763"/>
    <xsd:import namespace="9d773410-be40-40f7-9e67-420e066c3eef"/>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82a78-fbf2-44ff-9c48-036adc6fc763"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773410-be40-40f7-9e67-420e066c3eef"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MoveSetID xmlns="9d773410-be40-40f7-9e67-420e066c3eef" xsi:nil="true"/>
    <TSUpdatedBy xmlns="7ce82a78-fbf2-44ff-9c48-036adc6fc763" xsi:nil="true"/>
    <TSID xmlns="7ce82a78-fbf2-44ff-9c48-036adc6fc763" xsi:nil="true"/>
    <TSOwner xmlns="7ce82a78-fbf2-44ff-9c48-036adc6fc763" xsi:nil="true"/>
    <TSStatus xmlns="7ce82a78-fbf2-44ff-9c48-036adc6fc763" xsi:nil="true"/>
    <TSKeywords xmlns="7ce82a78-fbf2-44ff-9c48-036adc6fc763" xsi:nil="true"/>
    <TSMetaData xmlns="7ce82a78-fbf2-44ff-9c48-036adc6fc763" xsi:nil="true"/>
    <TSDescription xmlns="7ce82a78-fbf2-44ff-9c48-036adc6fc763" xsi:nil="true"/>
    <TSCreatedBy xmlns="7ce82a78-fbf2-44ff-9c48-036adc6fc763" xsi:nil="true"/>
    <TSPhaseName xmlns="7ce82a78-fbf2-44ff-9c48-036adc6fc763" xsi:nil="true"/>
    <TSTitle xmlns="7ce82a78-fbf2-44ff-9c48-036adc6fc763" xsi:nil="true"/>
    <TSSender xmlns="7ce82a78-fbf2-44ff-9c48-036adc6fc763" xsi:nil="true"/>
    <TSType xmlns="7ce82a78-fbf2-44ff-9c48-036adc6fc7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1D85-191B-40B0-A5F9-82CA64097682}">
  <ds:schemaRefs>
    <ds:schemaRef ds:uri="http://schemas.microsoft.com/sharepoint/v3/contenttype/forms"/>
  </ds:schemaRefs>
</ds:datastoreItem>
</file>

<file path=customXml/itemProps2.xml><?xml version="1.0" encoding="utf-8"?>
<ds:datastoreItem xmlns:ds="http://schemas.openxmlformats.org/officeDocument/2006/customXml" ds:itemID="{E4BBD599-1899-442C-AB31-53E76AC5A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82a78-fbf2-44ff-9c48-036adc6fc763"/>
    <ds:schemaRef ds:uri="9d773410-be40-40f7-9e67-420e066c3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AB096-77AF-4131-9291-624FAC269427}">
  <ds:schemaRefs>
    <ds:schemaRef ds:uri="http://schemas.microsoft.com/office/infopath/2007/PartnerControls"/>
    <ds:schemaRef ds:uri="http://purl.org/dc/elements/1.1/"/>
    <ds:schemaRef ds:uri="9d773410-be40-40f7-9e67-420e066c3eef"/>
    <ds:schemaRef ds:uri="http://schemas.openxmlformats.org/package/2006/metadata/core-properties"/>
    <ds:schemaRef ds:uri="http://schemas.microsoft.com/office/2006/documentManagement/types"/>
    <ds:schemaRef ds:uri="http://purl.org/dc/dcmitype/"/>
    <ds:schemaRef ds:uri="http://purl.org/dc/terms/"/>
    <ds:schemaRef ds:uri="7ce82a78-fbf2-44ff-9c48-036adc6fc76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008AC58-6D55-42ED-A8E7-5376A485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8272</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Midtjylland</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Bruun Rasmussen</dc:creator>
  <cp:lastModifiedBy>Christian Billund Dehlbæk</cp:lastModifiedBy>
  <cp:revision>2</cp:revision>
  <cp:lastPrinted>2018-09-30T14:29:00Z</cp:lastPrinted>
  <dcterms:created xsi:type="dcterms:W3CDTF">2019-04-08T08:27:00Z</dcterms:created>
  <dcterms:modified xsi:type="dcterms:W3CDTF">2019-04-08T08:27:00Z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0x010100C31ACFA6D89E8C48A23CDBF84E465047</vt:lpwstr>
  </property>
  <property fmtid="{D5CDD505-2E9C-101B-9397-08002B2CF9AE}" pid="3" name="TeamShareLastOpen">
    <vt:lpwstr>29-10-2018 10:48:59</vt:lpwstr>
  </property>
</Properties>
</file>