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79" w:rsidRPr="00CB7314" w:rsidRDefault="003C1779" w:rsidP="003C1779">
      <w:pPr>
        <w:pStyle w:val="Overskrift3"/>
      </w:pPr>
      <w:bookmarkStart w:id="0" w:name="_GoBack"/>
      <w:bookmarkEnd w:id="0"/>
      <w:r>
        <w:t>Artikel om baggrunden for de oversvømmelser, der ses på marker, grønne områder og i haver</w:t>
      </w:r>
    </w:p>
    <w:p w:rsidR="003C1779" w:rsidRPr="00067422" w:rsidRDefault="003C1779" w:rsidP="00067422">
      <w:pPr>
        <w:pStyle w:val="Overskrift2"/>
      </w:pPr>
    </w:p>
    <w:p w:rsidR="003A0A52" w:rsidRDefault="003A0A52" w:rsidP="00067422">
      <w:pPr>
        <w:pStyle w:val="Titel"/>
        <w:rPr>
          <w:sz w:val="36"/>
          <w:szCs w:val="36"/>
        </w:rPr>
      </w:pPr>
      <w:r w:rsidRPr="00067422">
        <w:rPr>
          <w:sz w:val="36"/>
          <w:szCs w:val="36"/>
        </w:rPr>
        <w:t xml:space="preserve">Når </w:t>
      </w:r>
      <w:r w:rsidR="001619EA">
        <w:rPr>
          <w:sz w:val="36"/>
          <w:szCs w:val="36"/>
        </w:rPr>
        <w:t xml:space="preserve">vand på </w:t>
      </w:r>
      <w:r w:rsidRPr="00067422">
        <w:rPr>
          <w:sz w:val="36"/>
          <w:szCs w:val="36"/>
        </w:rPr>
        <w:t>marken og</w:t>
      </w:r>
      <w:r w:rsidR="001619EA">
        <w:rPr>
          <w:sz w:val="36"/>
          <w:szCs w:val="36"/>
        </w:rPr>
        <w:t xml:space="preserve"> i</w:t>
      </w:r>
      <w:r w:rsidRPr="00067422">
        <w:rPr>
          <w:sz w:val="36"/>
          <w:szCs w:val="36"/>
        </w:rPr>
        <w:t xml:space="preserve"> haven går over sine bredder</w:t>
      </w:r>
    </w:p>
    <w:p w:rsidR="00552CE5" w:rsidRPr="00552CE5" w:rsidRDefault="00552CE5" w:rsidP="00552CE5">
      <w:r>
        <w:t>Endeligt godkendt pr. 110618</w:t>
      </w:r>
    </w:p>
    <w:p w:rsidR="003A0A52" w:rsidRDefault="003A0A52" w:rsidP="003A0A52"/>
    <w:p w:rsidR="005E1344" w:rsidRDefault="00EE572E">
      <w:r>
        <w:t xml:space="preserve">Tag en tur </w:t>
      </w:r>
      <w:r w:rsidR="000F4877">
        <w:t>på landet i vintermånederne og se</w:t>
      </w:r>
      <w:r>
        <w:t xml:space="preserve"> </w:t>
      </w:r>
      <w:r w:rsidR="009A42A4">
        <w:t>m</w:t>
      </w:r>
      <w:r w:rsidR="005E1344">
        <w:t xml:space="preserve">arker, som står under vand. </w:t>
      </w:r>
      <w:r w:rsidR="009C5E26">
        <w:t>Fra enkeltstående</w:t>
      </w:r>
      <w:r w:rsidR="009A42A4">
        <w:t xml:space="preserve"> </w:t>
      </w:r>
      <w:r w:rsidR="00A0245C">
        <w:t>ove</w:t>
      </w:r>
      <w:r w:rsidR="00A0245C">
        <w:t>r</w:t>
      </w:r>
      <w:r w:rsidR="00A0245C">
        <w:t>svømmelser, som</w:t>
      </w:r>
      <w:r w:rsidR="003A0A52">
        <w:t xml:space="preserve"> i omfang nærmer sig </w:t>
      </w:r>
      <w:r w:rsidR="005E1344">
        <w:t>små søer, til hele marker med mere eller mindre blank overfl</w:t>
      </w:r>
      <w:r w:rsidR="005E1344">
        <w:t>a</w:t>
      </w:r>
      <w:r w:rsidR="005E1344">
        <w:t>de.</w:t>
      </w:r>
      <w:r w:rsidR="00E74734">
        <w:t xml:space="preserve"> </w:t>
      </w:r>
      <w:r w:rsidR="00E12F83">
        <w:t xml:space="preserve">Fortsæt turen ind til </w:t>
      </w:r>
      <w:r w:rsidR="00E74734">
        <w:t>byerne. Her har b</w:t>
      </w:r>
      <w:r w:rsidR="005E1344">
        <w:t xml:space="preserve">oldbaner, grønne områder og private haver </w:t>
      </w:r>
      <w:r w:rsidR="00E74734">
        <w:t xml:space="preserve">mange steder </w:t>
      </w:r>
      <w:r w:rsidR="009A42A4">
        <w:t xml:space="preserve">også fået et </w:t>
      </w:r>
      <w:r w:rsidR="00C8283B">
        <w:t>uøns</w:t>
      </w:r>
      <w:r w:rsidR="009A42A4">
        <w:t>ket</w:t>
      </w:r>
      <w:r w:rsidR="00C8283B">
        <w:t xml:space="preserve"> </w:t>
      </w:r>
      <w:r w:rsidR="005E1344">
        <w:t>vandspejl.</w:t>
      </w:r>
    </w:p>
    <w:p w:rsidR="00A0245C" w:rsidRDefault="00A0245C" w:rsidP="00A0245C">
      <w:pPr>
        <w:rPr>
          <w:i/>
        </w:rPr>
      </w:pPr>
    </w:p>
    <w:p w:rsidR="00C803D2" w:rsidRDefault="00A0245C" w:rsidP="006269D1">
      <w:r w:rsidRPr="00A0245C">
        <w:t xml:space="preserve">Jorden kan optage meget </w:t>
      </w:r>
      <w:r w:rsidR="00C803D2">
        <w:t xml:space="preserve">vand. </w:t>
      </w:r>
      <w:r>
        <w:t>Men n</w:t>
      </w:r>
      <w:r w:rsidR="00864F7C">
        <w:t xml:space="preserve">år mængden af nedbør </w:t>
      </w:r>
      <w:r w:rsidR="00E12F83">
        <w:t>vokser</w:t>
      </w:r>
      <w:r>
        <w:t xml:space="preserve"> kraftigt</w:t>
      </w:r>
      <w:r w:rsidR="00E12F83">
        <w:t xml:space="preserve">, har jorden </w:t>
      </w:r>
      <w:r w:rsidR="00864F7C">
        <w:t xml:space="preserve">ikke </w:t>
      </w:r>
      <w:r w:rsidR="00CB7314">
        <w:t xml:space="preserve">altid </w:t>
      </w:r>
      <w:r w:rsidR="00E12F83">
        <w:t xml:space="preserve">den nødvendige kapacitet </w:t>
      </w:r>
      <w:r w:rsidR="00864F7C">
        <w:t>til at håndtere den ekstra mængde vand og lede den bort</w:t>
      </w:r>
      <w:r w:rsidR="00C803D2">
        <w:t xml:space="preserve"> </w:t>
      </w:r>
      <w:r w:rsidR="004F6468">
        <w:t xml:space="preserve">til de dybere liggende jordlag </w:t>
      </w:r>
      <w:r w:rsidR="00C803D2">
        <w:t xml:space="preserve">hurtigt nok. I stedet samler vandet </w:t>
      </w:r>
      <w:r w:rsidR="009C5E26">
        <w:t>sig i</w:t>
      </w:r>
      <w:r w:rsidR="00C803D2">
        <w:t xml:space="preserve"> de øverste</w:t>
      </w:r>
      <w:r w:rsidR="004F6468">
        <w:t xml:space="preserve"> </w:t>
      </w:r>
      <w:r w:rsidR="00E12F83">
        <w:t>jord</w:t>
      </w:r>
      <w:r w:rsidR="0029378D">
        <w:t xml:space="preserve">lag, og så står marker, græsplæner og grønne områder pludseligt under vand. </w:t>
      </w:r>
    </w:p>
    <w:p w:rsidR="00FA6CDB" w:rsidRDefault="00FA6CDB" w:rsidP="006269D1"/>
    <w:p w:rsidR="008B2B26" w:rsidRDefault="00C803D2" w:rsidP="006269D1">
      <w:r>
        <w:t xml:space="preserve">I nogle tilfælde er årsagen, at vandet </w:t>
      </w:r>
      <w:r w:rsidR="008B2B26">
        <w:t>ikke kan sive ned i jorden.</w:t>
      </w:r>
      <w:r>
        <w:t xml:space="preserve"> </w:t>
      </w:r>
      <w:r w:rsidR="0029378D">
        <w:t xml:space="preserve">I områder, hvor der </w:t>
      </w:r>
      <w:r w:rsidR="00D54BBA">
        <w:t xml:space="preserve">f.eks. </w:t>
      </w:r>
      <w:r w:rsidR="0029378D">
        <w:t>ligger store lerlag i undergrunden</w:t>
      </w:r>
      <w:r>
        <w:t>, bliver de øvre jordlag hurtigt mættet med vand, og når de ikke</w:t>
      </w:r>
      <w:r w:rsidR="00CB7314">
        <w:t xml:space="preserve"> kan </w:t>
      </w:r>
      <w:r>
        <w:t xml:space="preserve">optage </w:t>
      </w:r>
      <w:r w:rsidR="009C5E26">
        <w:t>m</w:t>
      </w:r>
      <w:r w:rsidR="009C5E26">
        <w:t>e</w:t>
      </w:r>
      <w:r w:rsidR="009C5E26">
        <w:t>re, samler</w:t>
      </w:r>
      <w:r w:rsidR="008B2B26">
        <w:t xml:space="preserve"> vandet sig midlertidigt på overfladen. </w:t>
      </w:r>
      <w:r w:rsidR="00056B89">
        <w:t>Det sker som regel lokalt</w:t>
      </w:r>
      <w:r w:rsidR="0075590B">
        <w:t xml:space="preserve"> i forbindelse med </w:t>
      </w:r>
      <w:r w:rsidR="00781B8C">
        <w:t xml:space="preserve">langvarigt regnvejr </w:t>
      </w:r>
      <w:r w:rsidR="009C5E26">
        <w:t>og på</w:t>
      </w:r>
      <w:r w:rsidR="00056B89">
        <w:t xml:space="preserve"> nog</w:t>
      </w:r>
      <w:r w:rsidR="008B2B26">
        <w:t>enlunde samme steder hver gang</w:t>
      </w:r>
      <w:r w:rsidR="00D54BBA">
        <w:t>.  Især efterår og vinter, og v</w:t>
      </w:r>
      <w:r w:rsidR="008B2B26">
        <w:t>andet forsvinder</w:t>
      </w:r>
      <w:r w:rsidR="00D54BBA">
        <w:t xml:space="preserve"> igen</w:t>
      </w:r>
      <w:r w:rsidR="008B2B26">
        <w:t xml:space="preserve">, når </w:t>
      </w:r>
      <w:r w:rsidR="00781B8C">
        <w:t>det bliv</w:t>
      </w:r>
      <w:r w:rsidR="00D54BBA">
        <w:t>er tørvejr og varmere.</w:t>
      </w:r>
    </w:p>
    <w:p w:rsidR="008B2B26" w:rsidRDefault="008B2B26" w:rsidP="006269D1"/>
    <w:p w:rsidR="00056B89" w:rsidRDefault="00056B89" w:rsidP="006269D1">
      <w:r>
        <w:t xml:space="preserve">Den anden type oversvømmelser er noget vanskeligere at håndtere: Her </w:t>
      </w:r>
      <w:r w:rsidR="00D54BBA">
        <w:t xml:space="preserve">er </w:t>
      </w:r>
      <w:r>
        <w:t>det vand fra grundvand</w:t>
      </w:r>
      <w:r>
        <w:t>s</w:t>
      </w:r>
      <w:r>
        <w:t>magasiner i jorden, som kommer op til overflad</w:t>
      </w:r>
      <w:r w:rsidR="00FA6CDB">
        <w:t xml:space="preserve">en. Vandet </w:t>
      </w:r>
      <w:r w:rsidR="009C5E26">
        <w:t>kommer nedefra</w:t>
      </w:r>
      <w:r w:rsidR="00FA6CDB">
        <w:t>,</w:t>
      </w:r>
      <w:r w:rsidR="00D54BBA">
        <w:t xml:space="preserve"> og </w:t>
      </w:r>
      <w:r w:rsidR="00E12F83">
        <w:t>ofte</w:t>
      </w:r>
      <w:r w:rsidR="00D54BBA">
        <w:t xml:space="preserve"> er der </w:t>
      </w:r>
      <w:r w:rsidR="0075590B">
        <w:t>ingen dire</w:t>
      </w:r>
      <w:r w:rsidR="0075590B">
        <w:t>k</w:t>
      </w:r>
      <w:r w:rsidR="0075590B">
        <w:t>te forbindelse til nedbør og skybrud. Vandet stiger over en lang periode, typisk om efteråret og vint</w:t>
      </w:r>
      <w:r w:rsidR="0075590B">
        <w:t>e</w:t>
      </w:r>
      <w:r w:rsidR="0075590B">
        <w:t xml:space="preserve">ren, og falder igen hen over foråret og sommeren. </w:t>
      </w:r>
    </w:p>
    <w:p w:rsidR="0075590B" w:rsidRDefault="0075590B" w:rsidP="006269D1"/>
    <w:p w:rsidR="0075590B" w:rsidRDefault="0075590B" w:rsidP="0075590B">
      <w:r>
        <w:t>Denne type oversvømmelser hænger sammen med Danmarks geologi. Den øverste del af den danske undergrund er sammensat af ler, sand og grus. Men ikke i pæne</w:t>
      </w:r>
      <w:r w:rsidR="00CB7314">
        <w:t>,</w:t>
      </w:r>
      <w:r>
        <w:t xml:space="preserve"> velordnede lag: Det </w:t>
      </w:r>
      <w:r w:rsidR="00E12F83">
        <w:t xml:space="preserve">hele </w:t>
      </w:r>
      <w:r>
        <w:t xml:space="preserve">ligger ret tilfældigt og er rodet mere eller mindre sammen. </w:t>
      </w:r>
    </w:p>
    <w:p w:rsidR="0075590B" w:rsidRDefault="0075590B" w:rsidP="0075590B"/>
    <w:p w:rsidR="008746BA" w:rsidRDefault="00007314" w:rsidP="0075590B">
      <w:r>
        <w:t xml:space="preserve">Det betyder, at der ligger vandførende lag i form af grus og sand ind mellem lag af ler, som vandet har meget svært ved at trænge igennem. Når vandet løber ned i jorden, vil det </w:t>
      </w:r>
      <w:r w:rsidR="008E197B">
        <w:t xml:space="preserve">derfor </w:t>
      </w:r>
      <w:r>
        <w:t xml:space="preserve">samle sig i grus- og sandlagene. Derfor </w:t>
      </w:r>
      <w:r w:rsidR="00CB7314">
        <w:t>er der</w:t>
      </w:r>
      <w:r>
        <w:t xml:space="preserve"> i </w:t>
      </w:r>
      <w:r w:rsidR="007E5084">
        <w:t>den øverste del</w:t>
      </w:r>
      <w:r w:rsidR="008746BA">
        <w:t xml:space="preserve"> af </w:t>
      </w:r>
      <w:r>
        <w:t>den da</w:t>
      </w:r>
      <w:r w:rsidR="008746BA">
        <w:t>nske undergrund store og små magasiner</w:t>
      </w:r>
      <w:r>
        <w:t xml:space="preserve"> af grundvand. Det er ikke v</w:t>
      </w:r>
      <w:r w:rsidR="00D54BBA">
        <w:t>and, som bruges til drikkevand</w:t>
      </w:r>
      <w:r w:rsidR="00CB7314">
        <w:t xml:space="preserve">, og omfanget </w:t>
      </w:r>
      <w:r w:rsidR="00781B8C">
        <w:t>af vand i magasiner</w:t>
      </w:r>
      <w:r w:rsidR="00CB7314">
        <w:t>ne</w:t>
      </w:r>
      <w:r w:rsidR="00781B8C">
        <w:t xml:space="preserve"> svinger hen over året.</w:t>
      </w:r>
      <w:r w:rsidR="00D54BBA">
        <w:t xml:space="preserve"> Fagfolk taler om terrænnært grundvand.</w:t>
      </w:r>
    </w:p>
    <w:p w:rsidR="00526E92" w:rsidRDefault="00526E92" w:rsidP="0075590B"/>
    <w:p w:rsidR="003E17C7" w:rsidRDefault="003E17C7" w:rsidP="0075590B">
      <w:r>
        <w:t xml:space="preserve">Vandet fra disse magasiner kan strømme videre og løbe ud i et vandløb eller en sø, evt. under jorden, </w:t>
      </w:r>
      <w:r w:rsidR="005610BE">
        <w:t xml:space="preserve">eller bryde igennem </w:t>
      </w:r>
      <w:r>
        <w:t>som et kildespring. Men magasinerne i de øvre jordlag spiller også en særlig rolle, når det gælder oversvømmelser.</w:t>
      </w:r>
    </w:p>
    <w:p w:rsidR="003E17C7" w:rsidRDefault="003E17C7" w:rsidP="0075590B"/>
    <w:p w:rsidR="008746BA" w:rsidRDefault="00CB7314" w:rsidP="0075590B">
      <w:r>
        <w:t xml:space="preserve">Når de </w:t>
      </w:r>
      <w:r w:rsidR="00EE5396">
        <w:t xml:space="preserve">øverste jordlag bliver mættet med vand og ikke kan optage mere, begynder </w:t>
      </w:r>
      <w:r w:rsidR="007E5084">
        <w:t>vandet at bevæge sig i jorden. F</w:t>
      </w:r>
      <w:r w:rsidR="00EE5396">
        <w:t>ør eller senere vil vandet løbe ind i et af vandmagasinerne i de øvre jordlag. Hvis et s</w:t>
      </w:r>
      <w:r w:rsidR="00EE5396">
        <w:t>å</w:t>
      </w:r>
      <w:r w:rsidR="00EE5396">
        <w:t>dant magasin ligger nogle meter nede i jorden og evt. i en lavning i terrænet, kan der samles meget store mængd</w:t>
      </w:r>
      <w:r w:rsidR="00526E92">
        <w:t xml:space="preserve">er vand i og omkring magasinet. </w:t>
      </w:r>
    </w:p>
    <w:p w:rsidR="00526E92" w:rsidRDefault="00526E92" w:rsidP="0075590B"/>
    <w:p w:rsidR="007E5084" w:rsidRDefault="00781B8C" w:rsidP="0075590B">
      <w:r>
        <w:t>Ligger en del af magasinet</w:t>
      </w:r>
      <w:r w:rsidR="00526E92">
        <w:t xml:space="preserve"> tæt på jordoverfladen, kan vandet presses op og ov</w:t>
      </w:r>
      <w:r w:rsidR="007E5084">
        <w:t xml:space="preserve">ersvømme jorden lokalt. Men </w:t>
      </w:r>
      <w:r w:rsidR="009C5E26">
        <w:t>ligger magasinet under</w:t>
      </w:r>
      <w:r w:rsidR="00526E92">
        <w:t xml:space="preserve"> et lag </w:t>
      </w:r>
      <w:r w:rsidR="007E5084">
        <w:t xml:space="preserve">af </w:t>
      </w:r>
      <w:r w:rsidR="00526E92">
        <w:t>ler, som vandet ikke kan trænge igennem, kan vandet i stedet blive presset videre u</w:t>
      </w:r>
      <w:r w:rsidR="007E5084">
        <w:t>d gennem jorden,</w:t>
      </w:r>
      <w:r w:rsidR="00526E92">
        <w:t xml:space="preserve"> indtil det </w:t>
      </w:r>
      <w:r w:rsidR="009C5E26">
        <w:t>finder et</w:t>
      </w:r>
      <w:r w:rsidR="00CD1CF2">
        <w:t xml:space="preserve"> </w:t>
      </w:r>
      <w:r w:rsidR="00526E92">
        <w:t xml:space="preserve">sted, det kan bryde igennem. </w:t>
      </w:r>
      <w:r w:rsidR="005610BE">
        <w:t>Det kan være langt fra selve magasinet, så det ikke umiddelbart er til at se, hvor vandet kommer fra, når det bryder igennem jordoverfladen.</w:t>
      </w:r>
    </w:p>
    <w:p w:rsidR="007E5084" w:rsidRDefault="007E5084" w:rsidP="0075590B"/>
    <w:p w:rsidR="00526E92" w:rsidRDefault="008E197B" w:rsidP="0075590B">
      <w:r>
        <w:lastRenderedPageBreak/>
        <w:t>Den</w:t>
      </w:r>
      <w:r w:rsidR="007E5084">
        <w:t>ne</w:t>
      </w:r>
      <w:r>
        <w:t xml:space="preserve"> type oversvømmelser </w:t>
      </w:r>
      <w:r w:rsidR="005610BE">
        <w:t>vil ofte være</w:t>
      </w:r>
      <w:r w:rsidR="00CD1CF2">
        <w:t xml:space="preserve"> langvarige. </w:t>
      </w:r>
      <w:r w:rsidR="00CB7314">
        <w:t>Har</w:t>
      </w:r>
      <w:r w:rsidR="0016486F">
        <w:t xml:space="preserve"> magasinet</w:t>
      </w:r>
      <w:r>
        <w:t xml:space="preserve"> tilløb fra et meget stort område, hvor jorden er fugtmættet, </w:t>
      </w:r>
      <w:r w:rsidR="00CD1CF2">
        <w:t>kan der</w:t>
      </w:r>
      <w:r w:rsidR="0016486F">
        <w:t xml:space="preserve"> ved langvarig regn</w:t>
      </w:r>
      <w:r w:rsidR="00CD1CF2">
        <w:t xml:space="preserve"> løbe meget </w:t>
      </w:r>
      <w:r w:rsidR="0016486F">
        <w:t xml:space="preserve">store mængder vand igennem det og videre ud på jordoverfladen der, hvor magasinet er brudt igennem. </w:t>
      </w:r>
      <w:r>
        <w:t>Ydermere vil en sådan oversvø</w:t>
      </w:r>
      <w:r>
        <w:t>m</w:t>
      </w:r>
      <w:r>
        <w:t>mels</w:t>
      </w:r>
      <w:r w:rsidR="007E5084">
        <w:t>e gennemfugte jorden lokalt og skabe problemer med at</w:t>
      </w:r>
      <w:r w:rsidR="00CD1CF2">
        <w:t xml:space="preserve"> </w:t>
      </w:r>
      <w:r w:rsidR="009C5E26">
        <w:t>optage yderligere</w:t>
      </w:r>
      <w:r w:rsidR="0016486F">
        <w:t xml:space="preserve"> </w:t>
      </w:r>
      <w:r w:rsidR="007E5084">
        <w:t xml:space="preserve">nedbør, </w:t>
      </w:r>
      <w:r w:rsidR="009C5E26">
        <w:t>og dermed</w:t>
      </w:r>
      <w:r w:rsidR="007E5084">
        <w:t xml:space="preserve"> kan oversvømmelsen brede sig yderligere.</w:t>
      </w:r>
    </w:p>
    <w:p w:rsidR="008E197B" w:rsidRDefault="008E197B" w:rsidP="0075590B"/>
    <w:p w:rsidR="00B107B0" w:rsidRDefault="00B107B0"/>
    <w:sectPr w:rsidR="00B107B0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41" w:rsidRDefault="00516441" w:rsidP="003C1779">
      <w:r>
        <w:separator/>
      </w:r>
    </w:p>
  </w:endnote>
  <w:endnote w:type="continuationSeparator" w:id="0">
    <w:p w:rsidR="00516441" w:rsidRDefault="00516441" w:rsidP="003C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683910"/>
      <w:docPartObj>
        <w:docPartGallery w:val="Page Numbers (Bottom of Page)"/>
        <w:docPartUnique/>
      </w:docPartObj>
    </w:sdtPr>
    <w:sdtEndPr/>
    <w:sdtContent>
      <w:p w:rsidR="003C1779" w:rsidRDefault="003C1779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241A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3C1779" w:rsidRDefault="003C1779" w:rsidP="00552CE5">
    <w:pPr>
      <w:pStyle w:val="Overskrift4"/>
    </w:pPr>
    <w:r w:rsidRPr="00067422">
      <w:t>Når marken og haven går over</w:t>
    </w:r>
    <w:r w:rsidR="0029241A">
      <w:t xml:space="preserve"> sine bredder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41" w:rsidRDefault="00516441" w:rsidP="003C1779">
      <w:r>
        <w:separator/>
      </w:r>
    </w:p>
  </w:footnote>
  <w:footnote w:type="continuationSeparator" w:id="0">
    <w:p w:rsidR="00516441" w:rsidRDefault="00516441" w:rsidP="003C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94A"/>
    <w:multiLevelType w:val="hybridMultilevel"/>
    <w:tmpl w:val="BF5CB724"/>
    <w:lvl w:ilvl="0" w:tplc="ABA8E252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E2C"/>
    <w:multiLevelType w:val="hybridMultilevel"/>
    <w:tmpl w:val="F5962836"/>
    <w:lvl w:ilvl="0" w:tplc="2584AAF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F5333"/>
    <w:multiLevelType w:val="hybridMultilevel"/>
    <w:tmpl w:val="515EE6AA"/>
    <w:lvl w:ilvl="0" w:tplc="FB76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F5"/>
    <w:rsid w:val="00005BEF"/>
    <w:rsid w:val="00006BA0"/>
    <w:rsid w:val="00007314"/>
    <w:rsid w:val="00030A83"/>
    <w:rsid w:val="000314B5"/>
    <w:rsid w:val="00055AF0"/>
    <w:rsid w:val="00056B89"/>
    <w:rsid w:val="00067422"/>
    <w:rsid w:val="000C6AD0"/>
    <w:rsid w:val="000D00B8"/>
    <w:rsid w:val="000F4877"/>
    <w:rsid w:val="00110C48"/>
    <w:rsid w:val="00154618"/>
    <w:rsid w:val="001619EA"/>
    <w:rsid w:val="0016486F"/>
    <w:rsid w:val="001758E6"/>
    <w:rsid w:val="0019011C"/>
    <w:rsid w:val="001946DA"/>
    <w:rsid w:val="001A7240"/>
    <w:rsid w:val="001B2D49"/>
    <w:rsid w:val="001C17E6"/>
    <w:rsid w:val="00213C14"/>
    <w:rsid w:val="002335CD"/>
    <w:rsid w:val="00251C04"/>
    <w:rsid w:val="0029241A"/>
    <w:rsid w:val="0029378D"/>
    <w:rsid w:val="0029402E"/>
    <w:rsid w:val="002B3C07"/>
    <w:rsid w:val="00303B59"/>
    <w:rsid w:val="0030560F"/>
    <w:rsid w:val="00344844"/>
    <w:rsid w:val="0036527E"/>
    <w:rsid w:val="0037544A"/>
    <w:rsid w:val="0037544E"/>
    <w:rsid w:val="00392FBF"/>
    <w:rsid w:val="00394BA3"/>
    <w:rsid w:val="003A0A52"/>
    <w:rsid w:val="003C1779"/>
    <w:rsid w:val="003E17C7"/>
    <w:rsid w:val="00404ECC"/>
    <w:rsid w:val="0040590D"/>
    <w:rsid w:val="004A1C3D"/>
    <w:rsid w:val="004A5F2D"/>
    <w:rsid w:val="004B7991"/>
    <w:rsid w:val="004C243D"/>
    <w:rsid w:val="004D04DE"/>
    <w:rsid w:val="004D1041"/>
    <w:rsid w:val="004E080A"/>
    <w:rsid w:val="004F6468"/>
    <w:rsid w:val="004F7BD9"/>
    <w:rsid w:val="0050152C"/>
    <w:rsid w:val="00510292"/>
    <w:rsid w:val="00516441"/>
    <w:rsid w:val="00525E22"/>
    <w:rsid w:val="005265A2"/>
    <w:rsid w:val="00526E92"/>
    <w:rsid w:val="0054623A"/>
    <w:rsid w:val="00552CE5"/>
    <w:rsid w:val="005610BE"/>
    <w:rsid w:val="005746F7"/>
    <w:rsid w:val="005755B0"/>
    <w:rsid w:val="005A5178"/>
    <w:rsid w:val="005B4F02"/>
    <w:rsid w:val="005B71D8"/>
    <w:rsid w:val="005D3323"/>
    <w:rsid w:val="005D6D28"/>
    <w:rsid w:val="005E1344"/>
    <w:rsid w:val="00606A0B"/>
    <w:rsid w:val="00613D9E"/>
    <w:rsid w:val="006269D1"/>
    <w:rsid w:val="006458F4"/>
    <w:rsid w:val="00652AD1"/>
    <w:rsid w:val="00656666"/>
    <w:rsid w:val="006631FA"/>
    <w:rsid w:val="00677382"/>
    <w:rsid w:val="00682BC9"/>
    <w:rsid w:val="0069202F"/>
    <w:rsid w:val="00696398"/>
    <w:rsid w:val="006F02EB"/>
    <w:rsid w:val="006F675E"/>
    <w:rsid w:val="007018B9"/>
    <w:rsid w:val="00710585"/>
    <w:rsid w:val="007370FE"/>
    <w:rsid w:val="0075046F"/>
    <w:rsid w:val="007511FF"/>
    <w:rsid w:val="0075590B"/>
    <w:rsid w:val="00766FE9"/>
    <w:rsid w:val="00781B8C"/>
    <w:rsid w:val="0078241E"/>
    <w:rsid w:val="007C65C2"/>
    <w:rsid w:val="007D32B5"/>
    <w:rsid w:val="007E5084"/>
    <w:rsid w:val="007E74F5"/>
    <w:rsid w:val="00840198"/>
    <w:rsid w:val="00855531"/>
    <w:rsid w:val="00864F7C"/>
    <w:rsid w:val="008678E2"/>
    <w:rsid w:val="008746BA"/>
    <w:rsid w:val="00880967"/>
    <w:rsid w:val="00882513"/>
    <w:rsid w:val="008920ED"/>
    <w:rsid w:val="008A769A"/>
    <w:rsid w:val="008B05F5"/>
    <w:rsid w:val="008B2B26"/>
    <w:rsid w:val="008E197B"/>
    <w:rsid w:val="008E3709"/>
    <w:rsid w:val="008E446E"/>
    <w:rsid w:val="008F3CA8"/>
    <w:rsid w:val="0090008B"/>
    <w:rsid w:val="00925153"/>
    <w:rsid w:val="00933A4C"/>
    <w:rsid w:val="00940D1D"/>
    <w:rsid w:val="00991157"/>
    <w:rsid w:val="0099190C"/>
    <w:rsid w:val="009A42A4"/>
    <w:rsid w:val="009C5E26"/>
    <w:rsid w:val="00A0245C"/>
    <w:rsid w:val="00A0297D"/>
    <w:rsid w:val="00A52EBA"/>
    <w:rsid w:val="00A62104"/>
    <w:rsid w:val="00A7144A"/>
    <w:rsid w:val="00AB650C"/>
    <w:rsid w:val="00AC3E19"/>
    <w:rsid w:val="00AD66A6"/>
    <w:rsid w:val="00AE2851"/>
    <w:rsid w:val="00B107B0"/>
    <w:rsid w:val="00B2661D"/>
    <w:rsid w:val="00B70ACF"/>
    <w:rsid w:val="00B773F4"/>
    <w:rsid w:val="00B839A6"/>
    <w:rsid w:val="00BD6BE0"/>
    <w:rsid w:val="00BE1A3A"/>
    <w:rsid w:val="00C07798"/>
    <w:rsid w:val="00C31B38"/>
    <w:rsid w:val="00C517E1"/>
    <w:rsid w:val="00C52974"/>
    <w:rsid w:val="00C7706B"/>
    <w:rsid w:val="00C803D2"/>
    <w:rsid w:val="00C8283B"/>
    <w:rsid w:val="00C92750"/>
    <w:rsid w:val="00C96C4C"/>
    <w:rsid w:val="00CB7314"/>
    <w:rsid w:val="00CD1CF2"/>
    <w:rsid w:val="00CD5F07"/>
    <w:rsid w:val="00CD79FB"/>
    <w:rsid w:val="00D262ED"/>
    <w:rsid w:val="00D27895"/>
    <w:rsid w:val="00D449A1"/>
    <w:rsid w:val="00D54BBA"/>
    <w:rsid w:val="00D658D7"/>
    <w:rsid w:val="00D845C4"/>
    <w:rsid w:val="00D90433"/>
    <w:rsid w:val="00D96497"/>
    <w:rsid w:val="00D967B1"/>
    <w:rsid w:val="00DB5E2F"/>
    <w:rsid w:val="00DB7EEE"/>
    <w:rsid w:val="00DD0941"/>
    <w:rsid w:val="00DE2DC3"/>
    <w:rsid w:val="00E01316"/>
    <w:rsid w:val="00E126BF"/>
    <w:rsid w:val="00E12F83"/>
    <w:rsid w:val="00E20B94"/>
    <w:rsid w:val="00E2383E"/>
    <w:rsid w:val="00E340F8"/>
    <w:rsid w:val="00E669E5"/>
    <w:rsid w:val="00E74734"/>
    <w:rsid w:val="00E81FE8"/>
    <w:rsid w:val="00E83274"/>
    <w:rsid w:val="00EE5396"/>
    <w:rsid w:val="00EE572E"/>
    <w:rsid w:val="00EF12AC"/>
    <w:rsid w:val="00EF42C7"/>
    <w:rsid w:val="00F21B76"/>
    <w:rsid w:val="00F579D7"/>
    <w:rsid w:val="00F73AA1"/>
    <w:rsid w:val="00F748E2"/>
    <w:rsid w:val="00F94B55"/>
    <w:rsid w:val="00FA2232"/>
    <w:rsid w:val="00FA62AD"/>
    <w:rsid w:val="00FA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3C1779"/>
    <w:pPr>
      <w:outlineLvl w:val="0"/>
    </w:pPr>
    <w:rPr>
      <w:rFonts w:asciiTheme="majorHAnsi" w:hAnsiTheme="majorHAnsi"/>
      <w:b w:val="0"/>
      <w:i/>
      <w:sz w:val="16"/>
      <w:szCs w:val="1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aliases w:val="Sidefodsskrift"/>
    <w:basedOn w:val="Overskrift1"/>
    <w:next w:val="Normal"/>
    <w:link w:val="Overskrift4Tegn"/>
    <w:uiPriority w:val="9"/>
    <w:unhideWhenUsed/>
    <w:qFormat/>
    <w:rsid w:val="00067422"/>
    <w:pPr>
      <w:outlineLvl w:val="3"/>
    </w:p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1779"/>
    <w:rPr>
      <w:rFonts w:asciiTheme="majorHAnsi" w:eastAsiaTheme="majorEastAsia" w:hAnsiTheme="majorHAnsi" w:cstheme="majorBidi"/>
      <w:bCs/>
      <w:i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/>
      <w:i w:val="0"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aliases w:val="Sidefodsskrift Tegn"/>
    <w:basedOn w:val="Standardskrifttypeiafsnit"/>
    <w:link w:val="Overskrift4"/>
    <w:uiPriority w:val="9"/>
    <w:rsid w:val="00067422"/>
    <w:rPr>
      <w:rFonts w:asciiTheme="majorHAnsi" w:eastAsiaTheme="majorEastAsia" w:hAnsiTheme="majorHAnsi" w:cstheme="majorBidi"/>
      <w:bCs/>
      <w:i/>
      <w:sz w:val="16"/>
      <w:szCs w:val="1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C1779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1779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3C1779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1779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7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3C1779"/>
    <w:pPr>
      <w:outlineLvl w:val="0"/>
    </w:pPr>
    <w:rPr>
      <w:rFonts w:asciiTheme="majorHAnsi" w:hAnsiTheme="majorHAnsi"/>
      <w:b w:val="0"/>
      <w:i/>
      <w:sz w:val="16"/>
      <w:szCs w:val="1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aliases w:val="Sidefodsskrift"/>
    <w:basedOn w:val="Overskrift1"/>
    <w:next w:val="Normal"/>
    <w:link w:val="Overskrift4Tegn"/>
    <w:uiPriority w:val="9"/>
    <w:unhideWhenUsed/>
    <w:qFormat/>
    <w:rsid w:val="00067422"/>
    <w:pPr>
      <w:outlineLvl w:val="3"/>
    </w:p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1779"/>
    <w:rPr>
      <w:rFonts w:asciiTheme="majorHAnsi" w:eastAsiaTheme="majorEastAsia" w:hAnsiTheme="majorHAnsi" w:cstheme="majorBidi"/>
      <w:bCs/>
      <w:i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/>
      <w:i w:val="0"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aliases w:val="Sidefodsskrift Tegn"/>
    <w:basedOn w:val="Standardskrifttypeiafsnit"/>
    <w:link w:val="Overskrift4"/>
    <w:uiPriority w:val="9"/>
    <w:rsid w:val="00067422"/>
    <w:rPr>
      <w:rFonts w:asciiTheme="majorHAnsi" w:eastAsiaTheme="majorEastAsia" w:hAnsiTheme="majorHAnsi" w:cstheme="majorBidi"/>
      <w:bCs/>
      <w:i/>
      <w:sz w:val="16"/>
      <w:szCs w:val="1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C1779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1779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3C1779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1779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7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79DC-7FCF-48DD-8348-009856A5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Wulfsberg</dc:creator>
  <cp:lastModifiedBy>Hans Wulfsberg</cp:lastModifiedBy>
  <cp:revision>3</cp:revision>
  <cp:lastPrinted>2018-05-13T13:38:00Z</cp:lastPrinted>
  <dcterms:created xsi:type="dcterms:W3CDTF">2019-04-30T15:55:00Z</dcterms:created>
  <dcterms:modified xsi:type="dcterms:W3CDTF">2019-04-30T15:56:00Z</dcterms:modified>
</cp:coreProperties>
</file>